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99" w:rsidRPr="005D2599" w:rsidRDefault="005D2599" w:rsidP="005D2599">
      <w:pPr>
        <w:ind w:right="-1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Pr="005D2599">
        <w:rPr>
          <w:sz w:val="28"/>
          <w:szCs w:val="28"/>
          <w:u w:val="single"/>
        </w:rPr>
        <w:t>ЗАЩИТА ПРАВ ПОТРЕБИТЕЛЕЙ</w:t>
      </w:r>
    </w:p>
    <w:p w:rsidR="005D2599" w:rsidRDefault="005D2599" w:rsidP="005D2599">
      <w:pPr>
        <w:ind w:right="-1" w:firstLine="708"/>
        <w:jc w:val="both"/>
        <w:rPr>
          <w:sz w:val="28"/>
          <w:szCs w:val="28"/>
        </w:rPr>
      </w:pPr>
    </w:p>
    <w:p w:rsidR="005D2599" w:rsidRDefault="005D2599" w:rsidP="005D259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отвечает на наиболее часто задаваемые вопросы потребителей в сфере оказания коммунальных услуг.</w:t>
      </w:r>
    </w:p>
    <w:p w:rsidR="005D2599" w:rsidRDefault="005D2599" w:rsidP="005D2599">
      <w:pPr>
        <w:ind w:right="-1" w:firstLine="708"/>
        <w:jc w:val="both"/>
        <w:rPr>
          <w:sz w:val="28"/>
          <w:szCs w:val="28"/>
        </w:rPr>
      </w:pPr>
    </w:p>
    <w:p w:rsidR="005D2599" w:rsidRDefault="005D2599" w:rsidP="005D2599">
      <w:pPr>
        <w:ind w:right="-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5D2599">
        <w:rPr>
          <w:i/>
          <w:sz w:val="28"/>
          <w:szCs w:val="28"/>
        </w:rPr>
        <w:t xml:space="preserve">Более 3-х месяцев </w:t>
      </w:r>
      <w:r w:rsidR="00C53DD8">
        <w:rPr>
          <w:i/>
          <w:sz w:val="28"/>
          <w:szCs w:val="28"/>
        </w:rPr>
        <w:t xml:space="preserve">я </w:t>
      </w:r>
      <w:r w:rsidRPr="005D2599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тс</w:t>
      </w:r>
      <w:r w:rsidRPr="005D2599">
        <w:rPr>
          <w:i/>
          <w:sz w:val="28"/>
          <w:szCs w:val="28"/>
        </w:rPr>
        <w:t>утствовала в своей квартире и по этой причине не</w:t>
      </w:r>
      <w:r w:rsidR="00C53DD8">
        <w:rPr>
          <w:i/>
          <w:sz w:val="28"/>
          <w:szCs w:val="28"/>
        </w:rPr>
        <w:t xml:space="preserve"> могла  подать</w:t>
      </w:r>
      <w:r w:rsidRPr="005D2599">
        <w:rPr>
          <w:i/>
          <w:sz w:val="28"/>
          <w:szCs w:val="28"/>
        </w:rPr>
        <w:t xml:space="preserve"> данные о показаниях моего счетчика в</w:t>
      </w:r>
      <w:r w:rsidR="003C2EDA">
        <w:rPr>
          <w:i/>
          <w:sz w:val="28"/>
          <w:szCs w:val="28"/>
        </w:rPr>
        <w:t>оды. За время моего отсутствия в</w:t>
      </w:r>
      <w:r w:rsidRPr="005D2599">
        <w:rPr>
          <w:i/>
          <w:sz w:val="28"/>
          <w:szCs w:val="28"/>
        </w:rPr>
        <w:t>одоканал начислил мне плату за воду по нормативу потребления. Правомерны ли действия водоканала?</w:t>
      </w:r>
    </w:p>
    <w:p w:rsidR="005D2599" w:rsidRPr="005D2599" w:rsidRDefault="005D2599" w:rsidP="005D2599">
      <w:pPr>
        <w:ind w:right="-1" w:firstLine="708"/>
        <w:jc w:val="both"/>
        <w:rPr>
          <w:i/>
          <w:sz w:val="28"/>
          <w:szCs w:val="28"/>
        </w:rPr>
      </w:pPr>
    </w:p>
    <w:p w:rsidR="00C53DD8" w:rsidRDefault="00CD02A2" w:rsidP="005D25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59 </w:t>
      </w:r>
      <w:r w:rsidR="005D2599">
        <w:rPr>
          <w:sz w:val="28"/>
          <w:szCs w:val="28"/>
        </w:rPr>
        <w:t>Правил предоставления коммунальных услуг собственникам и пользователям помещений в мног</w:t>
      </w:r>
      <w:r>
        <w:rPr>
          <w:sz w:val="28"/>
          <w:szCs w:val="28"/>
        </w:rPr>
        <w:t>оквартирных домах и жилых домов</w:t>
      </w:r>
      <w:r w:rsidR="005D2599">
        <w:rPr>
          <w:sz w:val="28"/>
          <w:szCs w:val="28"/>
        </w:rPr>
        <w:t xml:space="preserve">, утвержденных постановлением Правительства РФ от </w:t>
      </w:r>
      <w:r w:rsidR="005D2599" w:rsidRPr="00635D20">
        <w:rPr>
          <w:sz w:val="28"/>
          <w:szCs w:val="28"/>
        </w:rPr>
        <w:t xml:space="preserve"> 06.05.2011г. №354</w:t>
      </w:r>
      <w:r w:rsidR="003C2EDA">
        <w:rPr>
          <w:sz w:val="28"/>
          <w:szCs w:val="28"/>
        </w:rPr>
        <w:t>,</w:t>
      </w:r>
      <w:r w:rsidR="005D2599">
        <w:rPr>
          <w:sz w:val="28"/>
          <w:szCs w:val="28"/>
        </w:rPr>
        <w:t xml:space="preserve"> плата за коммунальную услугу, предоставленную потребителю в жилом помещении за расчетный период,</w:t>
      </w:r>
      <w:r w:rsidR="005D2599" w:rsidRPr="005D2599">
        <w:rPr>
          <w:sz w:val="28"/>
          <w:szCs w:val="28"/>
        </w:rPr>
        <w:t xml:space="preserve"> </w:t>
      </w:r>
      <w:r w:rsidR="005D2599">
        <w:rPr>
          <w:sz w:val="28"/>
          <w:szCs w:val="28"/>
        </w:rPr>
        <w:t>в случае непредставления потреби</w:t>
      </w:r>
      <w:r w:rsidR="00C53DD8">
        <w:rPr>
          <w:sz w:val="28"/>
          <w:szCs w:val="28"/>
        </w:rPr>
        <w:t>телем показаний индивидуального</w:t>
      </w:r>
      <w:r w:rsidR="005D2599">
        <w:rPr>
          <w:sz w:val="28"/>
          <w:szCs w:val="28"/>
        </w:rPr>
        <w:t xml:space="preserve"> прибора учета за расчетный период определяется исходя из рассчитанного </w:t>
      </w:r>
      <w:r w:rsidR="005D2599" w:rsidRPr="00CD02A2">
        <w:rPr>
          <w:sz w:val="28"/>
          <w:szCs w:val="28"/>
        </w:rPr>
        <w:t>среднемесячного объема потребления коммунального ресурса потребителем</w:t>
      </w:r>
      <w:r w:rsidR="005D2599">
        <w:rPr>
          <w:sz w:val="28"/>
          <w:szCs w:val="28"/>
        </w:rPr>
        <w:t>, определенного по</w:t>
      </w:r>
      <w:proofErr w:type="gramEnd"/>
      <w:r w:rsidR="005D2599">
        <w:rPr>
          <w:sz w:val="28"/>
          <w:szCs w:val="28"/>
        </w:rPr>
        <w:t xml:space="preserve"> показаниям индивидуального прибора учета за период не менее 6, а если период работы прибора учета составил меньше 6 месяцев, - то за фактический период работы прибора учета, но не менее 3 месяцев</w:t>
      </w:r>
      <w:r w:rsidR="00C53DD8">
        <w:rPr>
          <w:sz w:val="28"/>
          <w:szCs w:val="28"/>
        </w:rPr>
        <w:t>.</w:t>
      </w:r>
    </w:p>
    <w:p w:rsidR="00B64C55" w:rsidRDefault="00B64C55"/>
    <w:p w:rsidR="00C53DD8" w:rsidRDefault="00C53DD8"/>
    <w:p w:rsidR="00C53DD8" w:rsidRPr="00CD02A2" w:rsidRDefault="00C53DD8">
      <w:pPr>
        <w:rPr>
          <w:i/>
          <w:sz w:val="28"/>
          <w:szCs w:val="28"/>
        </w:rPr>
      </w:pPr>
      <w:r>
        <w:tab/>
      </w:r>
      <w:r w:rsidR="00CD02A2">
        <w:rPr>
          <w:i/>
          <w:sz w:val="28"/>
          <w:szCs w:val="28"/>
        </w:rPr>
        <w:t xml:space="preserve">Какой  </w:t>
      </w:r>
      <w:r w:rsidRPr="00CD02A2">
        <w:rPr>
          <w:i/>
          <w:sz w:val="28"/>
          <w:szCs w:val="28"/>
        </w:rPr>
        <w:t>порядок ввода прибора учета воды в эксплуатацию?</w:t>
      </w:r>
    </w:p>
    <w:p w:rsidR="00C53DD8" w:rsidRPr="00CD02A2" w:rsidRDefault="00C53DD8">
      <w:pPr>
        <w:rPr>
          <w:i/>
          <w:sz w:val="28"/>
          <w:szCs w:val="28"/>
        </w:rPr>
      </w:pPr>
    </w:p>
    <w:p w:rsidR="00CD02A2" w:rsidRPr="00CD02A2" w:rsidRDefault="00CD02A2" w:rsidP="00CD02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D02A2">
        <w:rPr>
          <w:sz w:val="28"/>
          <w:szCs w:val="28"/>
        </w:rPr>
        <w:t>В соответствии с положениями пункта 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</w:t>
      </w:r>
      <w:r w:rsidR="003C2EDA">
        <w:rPr>
          <w:sz w:val="28"/>
          <w:szCs w:val="28"/>
        </w:rPr>
        <w:t>ства РФ от  06.05.2011г. №354, в</w:t>
      </w:r>
      <w:r w:rsidRPr="00CD02A2">
        <w:rPr>
          <w:sz w:val="28"/>
          <w:szCs w:val="28"/>
        </w:rPr>
        <w:t xml:space="preserve">вод установленного прибора учета в эксплуатацию, то есть документальное оформление прибора учета в качестве прибора учета осуществляется исполнителем (управляющей организацией, ТСЖ или </w:t>
      </w:r>
      <w:proofErr w:type="spellStart"/>
      <w:r w:rsidRPr="00CD02A2">
        <w:rPr>
          <w:sz w:val="28"/>
          <w:szCs w:val="28"/>
        </w:rPr>
        <w:t>ресурсоснабжающей</w:t>
      </w:r>
      <w:proofErr w:type="spellEnd"/>
      <w:r w:rsidRPr="00CD02A2">
        <w:rPr>
          <w:sz w:val="28"/>
          <w:szCs w:val="28"/>
        </w:rPr>
        <w:t xml:space="preserve"> организацией) на основании заявки собственника жилого или нежилого помещения</w:t>
      </w:r>
      <w:proofErr w:type="gramEnd"/>
      <w:r w:rsidRPr="00CD02A2">
        <w:rPr>
          <w:sz w:val="28"/>
          <w:szCs w:val="28"/>
        </w:rPr>
        <w:t xml:space="preserve">, </w:t>
      </w:r>
      <w:proofErr w:type="gramStart"/>
      <w:r w:rsidRPr="00CD02A2">
        <w:rPr>
          <w:sz w:val="28"/>
          <w:szCs w:val="28"/>
        </w:rPr>
        <w:t>поданной</w:t>
      </w:r>
      <w:proofErr w:type="gramEnd"/>
      <w:r w:rsidRPr="00CD02A2">
        <w:rPr>
          <w:sz w:val="28"/>
          <w:szCs w:val="28"/>
        </w:rPr>
        <w:t xml:space="preserve"> исполнителю.</w:t>
      </w:r>
    </w:p>
    <w:p w:rsidR="00CD02A2" w:rsidRPr="00CD02A2" w:rsidRDefault="00CD02A2" w:rsidP="00CD02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2A2">
        <w:rPr>
          <w:sz w:val="28"/>
          <w:szCs w:val="28"/>
        </w:rPr>
        <w:t xml:space="preserve">Установленный прибор учета должен быть введен в эксплуатацию не позднее месяца, следующего за датой его установки. При этом исполнитель обязан начиная со дня, следующего за днем ввода прибора учета в эксплуатацию, осуществлять расчет размера </w:t>
      </w:r>
      <w:proofErr w:type="gramStart"/>
      <w:r w:rsidRPr="00CD02A2">
        <w:rPr>
          <w:sz w:val="28"/>
          <w:szCs w:val="28"/>
        </w:rPr>
        <w:t>платы</w:t>
      </w:r>
      <w:proofErr w:type="gramEnd"/>
      <w:r w:rsidRPr="00CD02A2">
        <w:rPr>
          <w:sz w:val="28"/>
          <w:szCs w:val="28"/>
        </w:rPr>
        <w:t xml:space="preserve"> за соответствующий вид коммунальной услуги исходя из показаний введенного в эксплуатацию прибора учета.</w:t>
      </w:r>
    </w:p>
    <w:p w:rsidR="00CD02A2" w:rsidRPr="00CD02A2" w:rsidRDefault="00CD02A2" w:rsidP="00CD02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2A2">
        <w:rPr>
          <w:sz w:val="28"/>
          <w:szCs w:val="28"/>
        </w:rPr>
        <w:t>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</w:t>
      </w:r>
    </w:p>
    <w:p w:rsidR="00CD02A2" w:rsidRPr="00CD02A2" w:rsidRDefault="00CD02A2" w:rsidP="00CD02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2A2">
        <w:rPr>
          <w:sz w:val="28"/>
          <w:szCs w:val="28"/>
        </w:rPr>
        <w:lastRenderedPageBreak/>
        <w:t>После выполнения монтажа и проверки прибора учета исполнитель оформляет акт ввода прибора учета в эксплуатацию,</w:t>
      </w:r>
    </w:p>
    <w:p w:rsidR="00CD02A2" w:rsidRPr="00CD02A2" w:rsidRDefault="00CD02A2" w:rsidP="00CD02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2A2">
        <w:rPr>
          <w:sz w:val="28"/>
          <w:szCs w:val="28"/>
        </w:rPr>
        <w:t>Акт ввода прибора учета в эксплуатацию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</w:t>
      </w:r>
    </w:p>
    <w:p w:rsidR="00CD02A2" w:rsidRPr="00CD02A2" w:rsidRDefault="00CD02A2" w:rsidP="00CD02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2A2">
        <w:rPr>
          <w:sz w:val="28"/>
          <w:szCs w:val="28"/>
        </w:rPr>
        <w:t>Перед подписанием акта ввода прибора учета в эксплуатацию (при отсутствии оснований для отказа ввода прибора учета в эксплуатацию) представитель исполнителя осуществляет установку контрольных пломб на приборе учета.</w:t>
      </w:r>
    </w:p>
    <w:p w:rsidR="00CD02A2" w:rsidRPr="00CD02A2" w:rsidRDefault="00CD02A2" w:rsidP="00CD02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2A2">
        <w:rPr>
          <w:sz w:val="28"/>
          <w:szCs w:val="28"/>
        </w:rPr>
        <w:t>Ввод приборов учета в эксплуатацию в случаях, предусмотренных настоящими Правилами, осуществляется исполнителем без взимания платы.</w:t>
      </w:r>
    </w:p>
    <w:p w:rsidR="00C53DD8" w:rsidRPr="00CD02A2" w:rsidRDefault="00C53DD8">
      <w:pPr>
        <w:rPr>
          <w:i/>
          <w:sz w:val="28"/>
          <w:szCs w:val="28"/>
        </w:rPr>
      </w:pPr>
    </w:p>
    <w:sectPr w:rsidR="00C53DD8" w:rsidRPr="00CD02A2" w:rsidSect="00B6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2599"/>
    <w:rsid w:val="003C2EDA"/>
    <w:rsid w:val="00582B3F"/>
    <w:rsid w:val="005D2599"/>
    <w:rsid w:val="00B64C55"/>
    <w:rsid w:val="00C53DD8"/>
    <w:rsid w:val="00C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3</cp:revision>
  <cp:lastPrinted>2015-06-19T08:09:00Z</cp:lastPrinted>
  <dcterms:created xsi:type="dcterms:W3CDTF">2015-06-19T07:17:00Z</dcterms:created>
  <dcterms:modified xsi:type="dcterms:W3CDTF">2015-06-22T13:25:00Z</dcterms:modified>
</cp:coreProperties>
</file>