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9C" w:rsidRPr="007B1CED" w:rsidRDefault="0009769C" w:rsidP="007B1CED">
      <w:pPr>
        <w:spacing w:after="0" w:line="240" w:lineRule="auto"/>
        <w:ind w:righ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B1CED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7B1CED" w:rsidRDefault="0009769C" w:rsidP="007B1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C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правах потребителей, связанных с расторжением договора о реализации туристского продукта, ввиду угрозы здоровью туристов </w:t>
      </w:r>
    </w:p>
    <w:p w:rsidR="0009769C" w:rsidRPr="007B1CED" w:rsidRDefault="0009769C" w:rsidP="007B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CE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7B1C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B1CED">
        <w:rPr>
          <w:rFonts w:ascii="Times New Roman" w:eastAsia="Times New Roman" w:hAnsi="Times New Roman" w:cs="Times New Roman"/>
          <w:b/>
          <w:bCs/>
          <w:sz w:val="28"/>
          <w:szCs w:val="28"/>
        </w:rPr>
        <w:t>Турецкой Республике</w:t>
      </w:r>
    </w:p>
    <w:bookmarkEnd w:id="0"/>
    <w:p w:rsidR="0009769C" w:rsidRPr="007B1CED" w:rsidRDefault="0009769C" w:rsidP="007B1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69C" w:rsidRPr="007B1CED" w:rsidRDefault="0009769C" w:rsidP="007B1CED">
      <w:pPr>
        <w:tabs>
          <w:tab w:val="left" w:pos="2621"/>
          <w:tab w:val="left" w:pos="4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В связи с поступающими в </w:t>
      </w:r>
      <w:proofErr w:type="spellStart"/>
      <w:r w:rsidRPr="007B1CED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 на открытую «горячую</w:t>
      </w:r>
      <w:r w:rsidRPr="007B1CED">
        <w:rPr>
          <w:rFonts w:ascii="Times New Roman" w:eastAsia="Times New Roman" w:hAnsi="Times New Roman" w:cs="Times New Roman"/>
          <w:sz w:val="28"/>
          <w:szCs w:val="28"/>
        </w:rPr>
        <w:br/>
        <w:t>линию» многочисленными обращениями потребителей туристских услуг по</w:t>
      </w:r>
      <w:r w:rsidRPr="007B1CED">
        <w:rPr>
          <w:rFonts w:ascii="Times New Roman" w:eastAsia="Times New Roman" w:hAnsi="Times New Roman" w:cs="Times New Roman"/>
          <w:sz w:val="28"/>
          <w:szCs w:val="28"/>
        </w:rPr>
        <w:br/>
        <w:t>вопросам, связанным с порядком реализации ими своих прав на расторжение</w:t>
      </w:r>
      <w:r w:rsidRPr="007B1CED">
        <w:rPr>
          <w:rFonts w:ascii="Times New Roman" w:eastAsia="Times New Roman" w:hAnsi="Times New Roman" w:cs="Times New Roman"/>
          <w:sz w:val="28"/>
          <w:szCs w:val="28"/>
        </w:rPr>
        <w:br/>
        <w:t>договоров, предусматривающих посещение Турецкой Республики (по</w:t>
      </w:r>
      <w:r w:rsidRPr="007B1CED">
        <w:rPr>
          <w:rFonts w:ascii="Times New Roman" w:eastAsia="Times New Roman" w:hAnsi="Times New Roman" w:cs="Times New Roman"/>
          <w:sz w:val="28"/>
          <w:szCs w:val="28"/>
        </w:rPr>
        <w:br/>
        <w:t>причине участившихся случаев заражения энтеровирусной инфекцией</w:t>
      </w:r>
      <w:r w:rsidRPr="007B1CED">
        <w:rPr>
          <w:rFonts w:ascii="Times New Roman" w:eastAsia="Times New Roman" w:hAnsi="Times New Roman" w:cs="Times New Roman"/>
          <w:sz w:val="28"/>
          <w:szCs w:val="28"/>
        </w:rPr>
        <w:br/>
        <w:t>граждан, находящихся на отдыхе в этой стране), а также ввиду очевидной</w:t>
      </w:r>
      <w:r w:rsidRPr="007B1CED">
        <w:rPr>
          <w:rFonts w:ascii="Times New Roman" w:eastAsia="Times New Roman" w:hAnsi="Times New Roman" w:cs="Times New Roman"/>
          <w:sz w:val="28"/>
          <w:szCs w:val="28"/>
        </w:rPr>
        <w:br/>
        <w:t>некорректности комментариев относительно возможностей аннуляции туров</w:t>
      </w:r>
      <w:r w:rsidRPr="007B1CED">
        <w:rPr>
          <w:rFonts w:ascii="Times New Roman" w:eastAsia="Times New Roman" w:hAnsi="Times New Roman" w:cs="Times New Roman"/>
          <w:sz w:val="28"/>
          <w:szCs w:val="28"/>
        </w:rPr>
        <w:br/>
        <w:t>в связи с ситуацией с</w:t>
      </w:r>
      <w:proofErr w:type="gramEnd"/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 вирусом </w:t>
      </w:r>
      <w:proofErr w:type="spellStart"/>
      <w:r w:rsidRPr="007B1CED">
        <w:rPr>
          <w:rFonts w:ascii="Times New Roman" w:eastAsia="Times New Roman" w:hAnsi="Times New Roman" w:cs="Times New Roman"/>
          <w:sz w:val="28"/>
          <w:szCs w:val="28"/>
        </w:rPr>
        <w:t>Коксаки</w:t>
      </w:r>
      <w:proofErr w:type="spellEnd"/>
      <w:r w:rsidRPr="007B1CED">
        <w:rPr>
          <w:rFonts w:ascii="Times New Roman" w:eastAsia="Times New Roman" w:hAnsi="Times New Roman" w:cs="Times New Roman"/>
          <w:sz w:val="28"/>
          <w:szCs w:val="28"/>
        </w:rPr>
        <w:t>, размещенных на сайте Ассоциации</w:t>
      </w:r>
      <w:r w:rsidRPr="007B1CED">
        <w:rPr>
          <w:rFonts w:ascii="Times New Roman" w:eastAsia="Times New Roman" w:hAnsi="Times New Roman" w:cs="Times New Roman"/>
          <w:sz w:val="28"/>
          <w:szCs w:val="28"/>
        </w:rPr>
        <w:br/>
        <w:t>Туроператоров</w:t>
      </w:r>
      <w:r w:rsidRPr="007B1CED">
        <w:rPr>
          <w:rFonts w:ascii="Times New Roman" w:eastAsia="Times New Roman" w:hAnsi="Times New Roman" w:cs="Times New Roman"/>
          <w:sz w:val="28"/>
          <w:szCs w:val="28"/>
        </w:rPr>
        <w:tab/>
      </w:r>
      <w:r w:rsidRPr="007B1CED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7B1CE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ATOP</w:t>
      </w:r>
      <w:r w:rsidRPr="007B1CED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7B1CE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7B1C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1C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Pr="007B1CE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https</w:t>
        </w:r>
        <w:r w:rsidRPr="007B1C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://</w:t>
        </w:r>
        <w:r w:rsidRPr="007B1CE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7B1C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7B1CE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atoras</w:t>
        </w:r>
        <w:proofErr w:type="spellEnd"/>
        <w:r w:rsidRPr="007B1C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7B1CE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7B1C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/</w:t>
        </w:r>
        <w:r w:rsidRPr="007B1CE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news</w:t>
        </w:r>
        <w:r w:rsidRPr="007B1C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/</w:t>
        </w:r>
        <w:r w:rsidRPr="007B1CE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press</w:t>
        </w:r>
        <w:r w:rsidRPr="007B1C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-</w:t>
        </w:r>
      </w:hyperlink>
    </w:p>
    <w:p w:rsidR="0009769C" w:rsidRPr="007B1CED" w:rsidRDefault="0009769C" w:rsidP="007B1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E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centre</w:t>
      </w:r>
      <w:r w:rsidRPr="007B1CED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7B1CE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new</w:t>
      </w:r>
      <w:r w:rsidRPr="007B1CED">
        <w:rPr>
          <w:rFonts w:ascii="Times New Roman" w:eastAsia="Times New Roman" w:hAnsi="Times New Roman" w:cs="Times New Roman"/>
          <w:sz w:val="28"/>
          <w:szCs w:val="28"/>
          <w:lang w:eastAsia="en-US"/>
        </w:rPr>
        <w:t>/40225.</w:t>
      </w:r>
      <w:r w:rsidRPr="007B1CE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html</w:t>
      </w:r>
      <w:r w:rsidRPr="007B1CED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 Федеральная служба по надзору в сфере защиты прав потребителей и благополучия человека, как орган, наделенный правом давать разъяснения по вопросам применения законов и иных нормативных правовых актов Российской Федерации, регулирующих отношения в области защиты прав потребителей, считает необходимым разъяснить нижеследующее.</w:t>
      </w:r>
    </w:p>
    <w:p w:rsidR="0009769C" w:rsidRPr="007B1CED" w:rsidRDefault="0009769C" w:rsidP="007B1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69C" w:rsidRPr="007B1CED" w:rsidRDefault="0009769C" w:rsidP="007B1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Каждый турист в соответствии с положениями статьи 6 Федерального закона от 24 ноября 1996 года № 132-ФЗ «Об основах туристской деятельности в Российской Федерации» (далее - Закон № 132-ФЗ) при подготовке к путешествию, т.е. до наступления даты начала соответствующего тура, предусмотренного договором с </w:t>
      </w:r>
      <w:proofErr w:type="spellStart"/>
      <w:r w:rsidRPr="007B1CED">
        <w:rPr>
          <w:rFonts w:ascii="Times New Roman" w:eastAsia="Times New Roman" w:hAnsi="Times New Roman" w:cs="Times New Roman"/>
          <w:sz w:val="28"/>
          <w:szCs w:val="28"/>
        </w:rPr>
        <w:t>турагентом</w:t>
      </w:r>
      <w:proofErr w:type="spellEnd"/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 (туроператором), в также во время его совершения, т.е. в период непосредственного нахождения в стране временного пребывания в</w:t>
      </w:r>
      <w:proofErr w:type="gramEnd"/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1C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 с договором с </w:t>
      </w:r>
      <w:proofErr w:type="spellStart"/>
      <w:r w:rsidRPr="007B1CED">
        <w:rPr>
          <w:rFonts w:ascii="Times New Roman" w:eastAsia="Times New Roman" w:hAnsi="Times New Roman" w:cs="Times New Roman"/>
          <w:sz w:val="28"/>
          <w:szCs w:val="28"/>
        </w:rPr>
        <w:t>турагентом</w:t>
      </w:r>
      <w:proofErr w:type="spellEnd"/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 (туроператором), имеет право на обеспечение своих потребительских прав.</w:t>
      </w:r>
    </w:p>
    <w:p w:rsidR="0009769C" w:rsidRPr="007B1CED" w:rsidRDefault="0009769C" w:rsidP="007B1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69C" w:rsidRPr="007B1CED" w:rsidRDefault="0009769C" w:rsidP="007B1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ED">
        <w:rPr>
          <w:rFonts w:ascii="Times New Roman" w:eastAsia="Times New Roman" w:hAnsi="Times New Roman" w:cs="Times New Roman"/>
          <w:sz w:val="28"/>
          <w:szCs w:val="28"/>
        </w:rPr>
        <w:t>Правовые основы обеспечения безопасности туристов в странах временного пребывания закреплены статьей 14 Закона № 132-ФЗ.</w:t>
      </w:r>
    </w:p>
    <w:p w:rsidR="0009769C" w:rsidRPr="007B1CED" w:rsidRDefault="0009769C" w:rsidP="007B1CED">
      <w:pPr>
        <w:spacing w:after="0" w:line="240" w:lineRule="auto"/>
        <w:ind w:right="4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69C" w:rsidRPr="007B1CED" w:rsidRDefault="0009769C" w:rsidP="007B1CED">
      <w:pPr>
        <w:pStyle w:val="Style13"/>
        <w:spacing w:line="240" w:lineRule="auto"/>
        <w:ind w:right="480" w:firstLine="709"/>
        <w:rPr>
          <w:sz w:val="28"/>
          <w:szCs w:val="28"/>
        </w:rPr>
      </w:pPr>
      <w:proofErr w:type="gramStart"/>
      <w:r w:rsidRPr="007B1CED">
        <w:rPr>
          <w:sz w:val="28"/>
          <w:szCs w:val="28"/>
        </w:rPr>
        <w:t xml:space="preserve">Согласно положениям указанной статьи, 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здоровья (таким свидетельством является официальное сообщение Ростуризма на его сайте </w:t>
      </w:r>
      <w:r w:rsidRPr="00024CF5">
        <w:rPr>
          <w:sz w:val="28"/>
          <w:szCs w:val="28"/>
        </w:rPr>
        <w:t>-</w:t>
      </w:r>
      <w:r w:rsidRPr="00024CF5">
        <w:rPr>
          <w:sz w:val="28"/>
          <w:szCs w:val="28"/>
          <w:lang w:eastAsia="en-US"/>
        </w:rPr>
        <w:t xml:space="preserve"> </w:t>
      </w:r>
      <w:hyperlink r:id="rId7" w:history="1">
        <w:r w:rsidRPr="00024CF5">
          <w:rPr>
            <w:sz w:val="28"/>
            <w:szCs w:val="28"/>
            <w:u w:val="single"/>
            <w:lang w:val="en-US" w:eastAsia="en-US"/>
          </w:rPr>
          <w:t>https</w:t>
        </w:r>
        <w:r w:rsidRPr="00024CF5">
          <w:rPr>
            <w:sz w:val="28"/>
            <w:szCs w:val="28"/>
            <w:u w:val="single"/>
            <w:lang w:eastAsia="en-US"/>
          </w:rPr>
          <w:t>://</w:t>
        </w:r>
        <w:r w:rsidRPr="00024CF5">
          <w:rPr>
            <w:sz w:val="28"/>
            <w:szCs w:val="28"/>
            <w:u w:val="single"/>
            <w:lang w:val="en-US" w:eastAsia="en-US"/>
          </w:rPr>
          <w:t>www</w:t>
        </w:r>
        <w:r w:rsidRPr="00024CF5">
          <w:rPr>
            <w:sz w:val="28"/>
            <w:szCs w:val="28"/>
            <w:u w:val="single"/>
            <w:lang w:eastAsia="en-US"/>
          </w:rPr>
          <w:t>.</w:t>
        </w:r>
        <w:proofErr w:type="spellStart"/>
        <w:r w:rsidRPr="00024CF5">
          <w:rPr>
            <w:sz w:val="28"/>
            <w:szCs w:val="28"/>
            <w:u w:val="single"/>
            <w:lang w:val="en-US" w:eastAsia="en-US"/>
          </w:rPr>
          <w:t>russiatourism</w:t>
        </w:r>
        <w:proofErr w:type="spellEnd"/>
        <w:r w:rsidRPr="00024CF5">
          <w:rPr>
            <w:sz w:val="28"/>
            <w:szCs w:val="28"/>
            <w:u w:val="single"/>
            <w:lang w:eastAsia="en-US"/>
          </w:rPr>
          <w:t>.</w:t>
        </w:r>
        <w:proofErr w:type="spellStart"/>
        <w:r w:rsidRPr="00024CF5">
          <w:rPr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24CF5">
          <w:rPr>
            <w:sz w:val="28"/>
            <w:szCs w:val="28"/>
            <w:u w:val="single"/>
            <w:lang w:eastAsia="en-US"/>
          </w:rPr>
          <w:t>/</w:t>
        </w:r>
        <w:r w:rsidRPr="00024CF5">
          <w:rPr>
            <w:sz w:val="28"/>
            <w:szCs w:val="28"/>
            <w:u w:val="single"/>
            <w:lang w:val="en-US" w:eastAsia="en-US"/>
          </w:rPr>
          <w:t>news</w:t>
        </w:r>
        <w:r w:rsidRPr="00024CF5">
          <w:rPr>
            <w:sz w:val="28"/>
            <w:szCs w:val="28"/>
            <w:u w:val="single"/>
            <w:lang w:eastAsia="en-US"/>
          </w:rPr>
          <w:t>/13518/</w:t>
        </w:r>
      </w:hyperlink>
      <w:r w:rsidRPr="00024CF5">
        <w:rPr>
          <w:sz w:val="28"/>
          <w:szCs w:val="28"/>
          <w:lang w:eastAsia="en-US"/>
        </w:rPr>
        <w:t>),</w:t>
      </w:r>
      <w:r w:rsidRPr="007B1CED">
        <w:rPr>
          <w:sz w:val="28"/>
          <w:szCs w:val="28"/>
        </w:rPr>
        <w:t xml:space="preserve"> турист (экскурсант) вправе потребовать в судебном порядке расторжения договора о реализации туристского продукта или его изменения.</w:t>
      </w:r>
      <w:proofErr w:type="gramEnd"/>
      <w:r w:rsidRPr="007B1CED">
        <w:rPr>
          <w:sz w:val="28"/>
          <w:szCs w:val="28"/>
        </w:rPr>
        <w:t xml:space="preserve"> В этом случае при расторжении договора о реализации туристского продукта до начала путешествия «туристу и (или) иному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услуг'».</w:t>
      </w:r>
    </w:p>
    <w:p w:rsidR="0009769C" w:rsidRPr="007B1CED" w:rsidRDefault="0009769C" w:rsidP="007B1CED">
      <w:pPr>
        <w:pStyle w:val="Style13"/>
        <w:spacing w:line="240" w:lineRule="auto"/>
        <w:ind w:right="480" w:firstLine="709"/>
        <w:rPr>
          <w:sz w:val="28"/>
          <w:szCs w:val="28"/>
        </w:rPr>
      </w:pPr>
    </w:p>
    <w:p w:rsidR="0009769C" w:rsidRPr="007B1CED" w:rsidRDefault="0009769C" w:rsidP="007B1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CED">
        <w:rPr>
          <w:rFonts w:ascii="Times New Roman" w:eastAsia="Times New Roman" w:hAnsi="Times New Roman" w:cs="Times New Roman"/>
          <w:sz w:val="28"/>
          <w:szCs w:val="28"/>
        </w:rPr>
        <w:lastRenderedPageBreak/>
        <w:t>Во взаимосвязи с соответствующими положениями статьи 10 Закона № 132-ФЗ вышеназванная информация уполномоченного органа о наличии в стране временного пребывания угрозы безопасности здоровью туристов фактически является свидетельством очевидного ухудшения условий путешествия, указанных в договоре, что и позволяет 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его заключении (см. статью</w:t>
      </w:r>
      <w:proofErr w:type="gramEnd"/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1CED">
        <w:rPr>
          <w:rFonts w:ascii="Times New Roman" w:eastAsia="Times New Roman" w:hAnsi="Times New Roman" w:cs="Times New Roman"/>
          <w:sz w:val="28"/>
          <w:szCs w:val="28"/>
        </w:rPr>
        <w:t>451 Гражданского кодекса Российской Федерации).</w:t>
      </w:r>
      <w:proofErr w:type="gramEnd"/>
    </w:p>
    <w:p w:rsidR="0009769C" w:rsidRPr="007B1CED" w:rsidRDefault="0009769C" w:rsidP="007B1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69C" w:rsidRPr="007B1CED" w:rsidRDefault="0009769C" w:rsidP="007B1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CED">
        <w:rPr>
          <w:rFonts w:ascii="Times New Roman" w:eastAsia="Times New Roman" w:hAnsi="Times New Roman" w:cs="Times New Roman"/>
          <w:sz w:val="28"/>
          <w:szCs w:val="28"/>
        </w:rPr>
        <w:t>Однако само по себе право требовать изменения или расторжения договора о реализации туристского продукта в судебном порядке в связи с обстоятельствами, о которых проинформировал Ростуризм, и наступление которых надлежит рассматривать как существенное изменение в силу Закона № 132-ФЗ обстоятельств, из которых стороны исходили стороны при его заключении, никоим образом не исключает возможности заявления соответствующего требования туристом (экскурсантом) в досудебном порядке.</w:t>
      </w:r>
      <w:proofErr w:type="gramEnd"/>
    </w:p>
    <w:p w:rsidR="0009769C" w:rsidRPr="007B1CED" w:rsidRDefault="0009769C" w:rsidP="007B1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69C" w:rsidRPr="007B1CED" w:rsidRDefault="0009769C" w:rsidP="007B1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CED">
        <w:rPr>
          <w:rFonts w:ascii="Times New Roman" w:eastAsia="Times New Roman" w:hAnsi="Times New Roman" w:cs="Times New Roman"/>
          <w:sz w:val="28"/>
          <w:szCs w:val="28"/>
        </w:rPr>
        <w:t>Более того, согласно общим правилам изменения и расторжения договора, сформулированным в пункте 2 статьи 452 Гражданского кодекса Российской Федерации, «требование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</w:t>
      </w:r>
      <w:proofErr w:type="gramEnd"/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1CED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proofErr w:type="gramEnd"/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 - в тридцатидневный срок».</w:t>
      </w:r>
    </w:p>
    <w:p w:rsidR="0009769C" w:rsidRPr="007B1CED" w:rsidRDefault="0009769C" w:rsidP="007B1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69C" w:rsidRPr="007B1CED" w:rsidRDefault="0009769C" w:rsidP="007B1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CED">
        <w:rPr>
          <w:rFonts w:ascii="Times New Roman" w:eastAsia="Times New Roman" w:hAnsi="Times New Roman" w:cs="Times New Roman"/>
          <w:sz w:val="28"/>
          <w:szCs w:val="28"/>
        </w:rPr>
        <w:t>Это означает, что предъявление со стороны потребителя до начала путешествия (т.е. до наступления даты, определенной договором, для совершения поездки в Турецкую Республику) требования о расторжении договора о реализации туристского продукта и возврате денежной суммы, равной общей цене туристского продукта, в досудебном (претензионном) порядке абсолютно правомерно, также как и досудебное требование потребителя, заявленное после начала путешествия, о возврате денежной суммы</w:t>
      </w:r>
      <w:proofErr w:type="gramEnd"/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 в размере, пропорциональном стоимости не оказанных туристу услуг, обусловленное его законным волеизъявлением прекратить пребывание в Турецкой Республике по причине информации об угрозе его здоровью, доведенной в установленном порядке уполномоченным органом.</w:t>
      </w:r>
    </w:p>
    <w:p w:rsidR="0009769C" w:rsidRPr="007B1CED" w:rsidRDefault="0009769C" w:rsidP="007B1CED">
      <w:pPr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69C" w:rsidRPr="007B1CED" w:rsidRDefault="0009769C" w:rsidP="007B1CED">
      <w:pPr>
        <w:pStyle w:val="Style15"/>
        <w:spacing w:line="240" w:lineRule="auto"/>
        <w:ind w:right="48" w:firstLine="709"/>
        <w:rPr>
          <w:sz w:val="28"/>
          <w:szCs w:val="28"/>
        </w:rPr>
      </w:pPr>
      <w:proofErr w:type="gramStart"/>
      <w:r w:rsidRPr="007B1CED">
        <w:rPr>
          <w:sz w:val="28"/>
          <w:szCs w:val="28"/>
        </w:rPr>
        <w:t>Установленное Законом № 132-ФЗ специальное право туриста (экскурсанта) на расторжение договора никак не может быть обременено какими-либо штрафными санкциями со стороны туроператоров (</w:t>
      </w:r>
      <w:proofErr w:type="spellStart"/>
      <w:r w:rsidRPr="007B1CED">
        <w:rPr>
          <w:sz w:val="28"/>
          <w:szCs w:val="28"/>
        </w:rPr>
        <w:t>турагентов</w:t>
      </w:r>
      <w:proofErr w:type="spellEnd"/>
      <w:r w:rsidRPr="007B1CED">
        <w:rPr>
          <w:sz w:val="28"/>
          <w:szCs w:val="28"/>
        </w:rPr>
        <w:t>), поскольку реализация потребителем своего законного права не является проявлением какой - либо недобросовестности в рамках обязательств по договору о реализации туристского продукта, в то время как согласно определению, приведенному в пункте 1 статьи 330 Гражданского кодекса Российско</w:t>
      </w:r>
      <w:r w:rsidR="007B1CED">
        <w:rPr>
          <w:sz w:val="28"/>
          <w:szCs w:val="28"/>
        </w:rPr>
        <w:t>й Федерации «неустойкой</w:t>
      </w:r>
      <w:proofErr w:type="gramEnd"/>
      <w:r w:rsidR="007B1CED">
        <w:rPr>
          <w:sz w:val="28"/>
          <w:szCs w:val="28"/>
        </w:rPr>
        <w:t xml:space="preserve">  (штрафом, </w:t>
      </w:r>
      <w:r w:rsidRPr="007B1CED">
        <w:rPr>
          <w:sz w:val="28"/>
          <w:szCs w:val="28"/>
        </w:rPr>
        <w:t>пеней) признается</w:t>
      </w:r>
      <w:r w:rsidR="00315F0E" w:rsidRPr="007B1CED">
        <w:rPr>
          <w:sz w:val="28"/>
          <w:szCs w:val="28"/>
        </w:rPr>
        <w:t xml:space="preserve"> </w:t>
      </w:r>
    </w:p>
    <w:p w:rsidR="0009769C" w:rsidRPr="007B1CED" w:rsidRDefault="0009769C" w:rsidP="007B1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ED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исполнения».</w:t>
      </w:r>
    </w:p>
    <w:p w:rsidR="0009769C" w:rsidRPr="007B1CED" w:rsidRDefault="0009769C" w:rsidP="007B1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69C" w:rsidRPr="007B1CED" w:rsidRDefault="0009769C" w:rsidP="007B1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Кроме того, следует иметь в виду, что общеправовой смысл и </w:t>
      </w:r>
      <w:proofErr w:type="spellStart"/>
      <w:r w:rsidRPr="007B1CED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 - правовые последствия реализации потребителем своего права, основанного на вышеназванных взаимосвязанных положениях статей 10 и 14 Закона № 132-ФЗ, не тождественны праву и сопутствующим ему обязательствам потребителя, установленным пунктом 1 статьи 782 Гражданского кодекса Российской Федерации и статьей 32 Закона Российской Федерации от 7 февраля 1992 года № 2300-1 «О защите прав</w:t>
      </w:r>
      <w:proofErr w:type="gramEnd"/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 потребителей» (далее - Закон № 2300-1), согласно которой «потребитель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договору». При </w:t>
      </w:r>
      <w:proofErr w:type="gramStart"/>
      <w:r w:rsidRPr="007B1CED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 как и в случае с правами потребителей, основанными на положениях статей 10 и 14 Закона № 132-ФЗ, за реализацию потребителем своего права, установленного статьей 32 Закона № 2300-1, туроператор (</w:t>
      </w:r>
      <w:proofErr w:type="spellStart"/>
      <w:r w:rsidRPr="007B1CED">
        <w:rPr>
          <w:rFonts w:ascii="Times New Roman" w:eastAsia="Times New Roman" w:hAnsi="Times New Roman" w:cs="Times New Roman"/>
          <w:sz w:val="28"/>
          <w:szCs w:val="28"/>
        </w:rPr>
        <w:t>турагент</w:t>
      </w:r>
      <w:proofErr w:type="spellEnd"/>
      <w:r w:rsidRPr="007B1CED">
        <w:rPr>
          <w:rFonts w:ascii="Times New Roman" w:eastAsia="Times New Roman" w:hAnsi="Times New Roman" w:cs="Times New Roman"/>
          <w:sz w:val="28"/>
          <w:szCs w:val="28"/>
        </w:rPr>
        <w:t>) также не вправе взимать какие-либо штрафы, а при наличии на этот счет в договоре соответствующего условия, оно будет свидетельствовать о нарушении субъектом туроператорской (турагентской) деятельности требований статьи 16 Закона № 2300-1 (см. в этой связи пункт 6 Обзора судебной практики Верховного Суда Российской Федерации № 4 (2016), утвержденного Президиумом Верховного Суда Российской Федерации 20.12.2016).</w:t>
      </w:r>
    </w:p>
    <w:p w:rsidR="0009769C" w:rsidRPr="007B1CED" w:rsidRDefault="0009769C" w:rsidP="007B1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69C" w:rsidRPr="007B1CED" w:rsidRDefault="0009769C" w:rsidP="007B1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E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 учетом </w:t>
      </w:r>
      <w:proofErr w:type="gramStart"/>
      <w:r w:rsidRPr="007B1CED"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 w:rsidRPr="007B1C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769C" w:rsidRPr="007B1CED" w:rsidRDefault="0009769C" w:rsidP="007B1CED">
      <w:pPr>
        <w:numPr>
          <w:ilvl w:val="0"/>
          <w:numId w:val="2"/>
        </w:numPr>
        <w:tabs>
          <w:tab w:val="left" w:pos="974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ED">
        <w:rPr>
          <w:rFonts w:ascii="Times New Roman" w:eastAsia="Times New Roman" w:hAnsi="Times New Roman" w:cs="Times New Roman"/>
          <w:sz w:val="28"/>
          <w:szCs w:val="28"/>
        </w:rPr>
        <w:t>туроператор (</w:t>
      </w:r>
      <w:proofErr w:type="spellStart"/>
      <w:r w:rsidRPr="007B1CED">
        <w:rPr>
          <w:rFonts w:ascii="Times New Roman" w:eastAsia="Times New Roman" w:hAnsi="Times New Roman" w:cs="Times New Roman"/>
          <w:sz w:val="28"/>
          <w:szCs w:val="28"/>
        </w:rPr>
        <w:t>турагент</w:t>
      </w:r>
      <w:proofErr w:type="spellEnd"/>
      <w:r w:rsidRPr="007B1CED">
        <w:rPr>
          <w:rFonts w:ascii="Times New Roman" w:eastAsia="Times New Roman" w:hAnsi="Times New Roman" w:cs="Times New Roman"/>
          <w:sz w:val="28"/>
          <w:szCs w:val="28"/>
        </w:rPr>
        <w:t>) не имеет законных оснований препятствовать потребителям в их праве на досудебное предъявление требований, связанных с расторжением (изменением) договора о реализации туристского продукта по причинам, названным в статьях 10, 14 Закона № 132-ФЗ, в том числе в виде встречного требования (в любой форме) уплатить разного рода штрафы;</w:t>
      </w:r>
    </w:p>
    <w:p w:rsidR="0009769C" w:rsidRPr="007B1CED" w:rsidRDefault="0009769C" w:rsidP="007B1CED">
      <w:pPr>
        <w:pStyle w:val="Style19"/>
        <w:numPr>
          <w:ilvl w:val="0"/>
          <w:numId w:val="2"/>
        </w:numPr>
        <w:tabs>
          <w:tab w:val="left" w:pos="974"/>
        </w:tabs>
        <w:spacing w:line="240" w:lineRule="auto"/>
        <w:ind w:right="38" w:firstLine="709"/>
        <w:rPr>
          <w:rStyle w:val="CharStyle16"/>
          <w:sz w:val="28"/>
          <w:szCs w:val="28"/>
        </w:rPr>
      </w:pPr>
      <w:proofErr w:type="gramStart"/>
      <w:r w:rsidRPr="007B1CED">
        <w:rPr>
          <w:sz w:val="28"/>
          <w:szCs w:val="28"/>
        </w:rPr>
        <w:t>при расторжении до начала путешествия по требованию потребителя договора о реализации туристского продукта по причинам, названным в статьях 10, 14 Закона № 132-ФЗ, туроператоры (</w:t>
      </w:r>
      <w:proofErr w:type="spellStart"/>
      <w:r w:rsidRPr="007B1CED">
        <w:rPr>
          <w:sz w:val="28"/>
          <w:szCs w:val="28"/>
        </w:rPr>
        <w:t>турагенты</w:t>
      </w:r>
      <w:proofErr w:type="spellEnd"/>
      <w:r w:rsidRPr="007B1CED">
        <w:rPr>
          <w:sz w:val="28"/>
          <w:szCs w:val="28"/>
        </w:rPr>
        <w:t>) не вправе удерживать фактически понесенные ими расходами, ссылаясь на статью 32 Закона № 2300-1 и/или условия договора на этот счет, поскольку обстоятельства, свидетельствующие о возникновении в стране (месте) временного пребывания туристов (экскурсантов) угрозы безопасности их здоровью</w:t>
      </w:r>
      <w:proofErr w:type="gramEnd"/>
      <w:r w:rsidRPr="007B1CED">
        <w:rPr>
          <w:sz w:val="28"/>
          <w:szCs w:val="28"/>
        </w:rPr>
        <w:t>, являются самостоятельным (отдельным) основанием для расторжения договора, которое не ставится ни в какую зависимость от расходов, понесенных туроператором.</w:t>
      </w:r>
    </w:p>
    <w:p w:rsidR="0009769C" w:rsidRPr="007B1CED" w:rsidRDefault="0009769C" w:rsidP="007B1CED">
      <w:pPr>
        <w:pStyle w:val="Style13"/>
        <w:spacing w:line="240" w:lineRule="auto"/>
        <w:ind w:right="480" w:firstLine="709"/>
        <w:rPr>
          <w:sz w:val="28"/>
          <w:szCs w:val="28"/>
        </w:rPr>
      </w:pPr>
    </w:p>
    <w:p w:rsidR="007B1CED" w:rsidRPr="007B1CED" w:rsidRDefault="007B1CED">
      <w:pPr>
        <w:pStyle w:val="Style4"/>
        <w:spacing w:line="240" w:lineRule="auto"/>
        <w:ind w:firstLine="709"/>
        <w:rPr>
          <w:sz w:val="28"/>
          <w:szCs w:val="28"/>
        </w:rPr>
      </w:pPr>
    </w:p>
    <w:sectPr w:rsidR="007B1CED" w:rsidRPr="007B1CED" w:rsidSect="007B1CED">
      <w:pgSz w:w="11981" w:h="16886"/>
      <w:pgMar w:top="993" w:right="1066" w:bottom="127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4418"/>
    <w:multiLevelType w:val="singleLevel"/>
    <w:tmpl w:val="FDE621BC"/>
    <w:lvl w:ilvl="0">
      <w:start w:val="1"/>
      <w:numFmt w:val="decimal"/>
      <w:lvlText w:val="%1)"/>
      <w:lvlJc w:val="left"/>
    </w:lvl>
  </w:abstractNum>
  <w:abstractNum w:abstractNumId="1">
    <w:nsid w:val="33BF5E7C"/>
    <w:multiLevelType w:val="singleLevel"/>
    <w:tmpl w:val="26FA8C26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62"/>
    <w:rsid w:val="00024CF5"/>
    <w:rsid w:val="0009769C"/>
    <w:rsid w:val="00315F0E"/>
    <w:rsid w:val="00492D22"/>
    <w:rsid w:val="0055274D"/>
    <w:rsid w:val="007B1CED"/>
    <w:rsid w:val="008A4EC4"/>
    <w:rsid w:val="00941BB8"/>
    <w:rsid w:val="00980AF0"/>
    <w:rsid w:val="00D5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D51962"/>
    <w:pPr>
      <w:spacing w:after="0" w:line="312" w:lineRule="exact"/>
      <w:ind w:firstLine="424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51962"/>
    <w:pPr>
      <w:spacing w:after="0" w:line="312" w:lineRule="exact"/>
      <w:ind w:hanging="140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51962"/>
    <w:pPr>
      <w:spacing w:after="0" w:line="317" w:lineRule="exact"/>
      <w:ind w:firstLine="6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D51962"/>
    <w:pPr>
      <w:spacing w:after="0" w:line="31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51962"/>
    <w:pPr>
      <w:spacing w:after="0" w:line="317" w:lineRule="exact"/>
      <w:ind w:firstLine="66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D51962"/>
    <w:pPr>
      <w:spacing w:after="0" w:line="312" w:lineRule="exact"/>
      <w:ind w:firstLine="67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D51962"/>
    <w:rPr>
      <w:rFonts w:ascii="Times New Roman" w:eastAsia="Times New Roman" w:hAnsi="Times New Roman" w:cs="Times New Roman"/>
      <w:b w:val="0"/>
      <w:bCs w:val="0"/>
      <w:i/>
      <w:iCs/>
      <w:smallCaps w:val="0"/>
      <w:spacing w:val="10"/>
      <w:sz w:val="34"/>
      <w:szCs w:val="34"/>
    </w:rPr>
  </w:style>
  <w:style w:type="character" w:customStyle="1" w:styleId="CharStyle2">
    <w:name w:val="CharStyle2"/>
    <w:basedOn w:val="a0"/>
    <w:rsid w:val="00D51962"/>
    <w:rPr>
      <w:rFonts w:ascii="Lucida Sans Unicode" w:eastAsia="Lucida Sans Unicode" w:hAnsi="Lucida Sans Unicode" w:cs="Lucida Sans Unicode"/>
      <w:b w:val="0"/>
      <w:bCs w:val="0"/>
      <w:i/>
      <w:iCs/>
      <w:smallCaps w:val="0"/>
      <w:spacing w:val="60"/>
      <w:sz w:val="20"/>
      <w:szCs w:val="20"/>
    </w:rPr>
  </w:style>
  <w:style w:type="character" w:customStyle="1" w:styleId="CharStyle4">
    <w:name w:val="CharStyle4"/>
    <w:basedOn w:val="a0"/>
    <w:rsid w:val="00D51962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5">
    <w:name w:val="CharStyle5"/>
    <w:basedOn w:val="a0"/>
    <w:rsid w:val="00D5196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7">
    <w:name w:val="CharStyle7"/>
    <w:basedOn w:val="a0"/>
    <w:rsid w:val="00D51962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paragraph" w:customStyle="1" w:styleId="Style13">
    <w:name w:val="Style13"/>
    <w:basedOn w:val="a"/>
    <w:rsid w:val="0009769C"/>
    <w:pPr>
      <w:spacing w:after="0" w:line="313" w:lineRule="exact"/>
      <w:ind w:firstLine="67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9769C"/>
    <w:pPr>
      <w:spacing w:after="0" w:line="313" w:lineRule="exact"/>
      <w:ind w:firstLine="6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09769C"/>
    <w:pPr>
      <w:spacing w:after="0" w:line="317" w:lineRule="exact"/>
      <w:ind w:firstLine="68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6">
    <w:name w:val="CharStyle16"/>
    <w:basedOn w:val="a0"/>
    <w:rsid w:val="0009769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styleId="a3">
    <w:name w:val="List Paragraph"/>
    <w:basedOn w:val="a"/>
    <w:uiPriority w:val="34"/>
    <w:qFormat/>
    <w:rsid w:val="00097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D51962"/>
    <w:pPr>
      <w:spacing w:after="0" w:line="312" w:lineRule="exact"/>
      <w:ind w:firstLine="424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51962"/>
    <w:pPr>
      <w:spacing w:after="0" w:line="312" w:lineRule="exact"/>
      <w:ind w:hanging="140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51962"/>
    <w:pPr>
      <w:spacing w:after="0" w:line="317" w:lineRule="exact"/>
      <w:ind w:firstLine="6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D51962"/>
    <w:pPr>
      <w:spacing w:after="0" w:line="31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51962"/>
    <w:pPr>
      <w:spacing w:after="0" w:line="317" w:lineRule="exact"/>
      <w:ind w:firstLine="66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D51962"/>
    <w:pPr>
      <w:spacing w:after="0" w:line="312" w:lineRule="exact"/>
      <w:ind w:firstLine="67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D51962"/>
    <w:rPr>
      <w:rFonts w:ascii="Times New Roman" w:eastAsia="Times New Roman" w:hAnsi="Times New Roman" w:cs="Times New Roman"/>
      <w:b w:val="0"/>
      <w:bCs w:val="0"/>
      <w:i/>
      <w:iCs/>
      <w:smallCaps w:val="0"/>
      <w:spacing w:val="10"/>
      <w:sz w:val="34"/>
      <w:szCs w:val="34"/>
    </w:rPr>
  </w:style>
  <w:style w:type="character" w:customStyle="1" w:styleId="CharStyle2">
    <w:name w:val="CharStyle2"/>
    <w:basedOn w:val="a0"/>
    <w:rsid w:val="00D51962"/>
    <w:rPr>
      <w:rFonts w:ascii="Lucida Sans Unicode" w:eastAsia="Lucida Sans Unicode" w:hAnsi="Lucida Sans Unicode" w:cs="Lucida Sans Unicode"/>
      <w:b w:val="0"/>
      <w:bCs w:val="0"/>
      <w:i/>
      <w:iCs/>
      <w:smallCaps w:val="0"/>
      <w:spacing w:val="60"/>
      <w:sz w:val="20"/>
      <w:szCs w:val="20"/>
    </w:rPr>
  </w:style>
  <w:style w:type="character" w:customStyle="1" w:styleId="CharStyle4">
    <w:name w:val="CharStyle4"/>
    <w:basedOn w:val="a0"/>
    <w:rsid w:val="00D51962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5">
    <w:name w:val="CharStyle5"/>
    <w:basedOn w:val="a0"/>
    <w:rsid w:val="00D5196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7">
    <w:name w:val="CharStyle7"/>
    <w:basedOn w:val="a0"/>
    <w:rsid w:val="00D51962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paragraph" w:customStyle="1" w:styleId="Style13">
    <w:name w:val="Style13"/>
    <w:basedOn w:val="a"/>
    <w:rsid w:val="0009769C"/>
    <w:pPr>
      <w:spacing w:after="0" w:line="313" w:lineRule="exact"/>
      <w:ind w:firstLine="67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9769C"/>
    <w:pPr>
      <w:spacing w:after="0" w:line="313" w:lineRule="exact"/>
      <w:ind w:firstLine="6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09769C"/>
    <w:pPr>
      <w:spacing w:after="0" w:line="317" w:lineRule="exact"/>
      <w:ind w:firstLine="68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6">
    <w:name w:val="CharStyle16"/>
    <w:basedOn w:val="a0"/>
    <w:rsid w:val="0009769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styleId="a3">
    <w:name w:val="List Paragraph"/>
    <w:basedOn w:val="a"/>
    <w:uiPriority w:val="34"/>
    <w:qFormat/>
    <w:rsid w:val="0009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ussiatourism.ru/news/135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oras.ru/news/press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6833</Characters>
  <Application>Microsoft Office Word</Application>
  <DocSecurity>0</DocSecurity>
  <Lines>56</Lines>
  <Paragraphs>16</Paragraphs>
  <ScaleCrop>false</ScaleCrop>
  <Company>Krokoz™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ОРГ отдела</dc:creator>
  <cp:lastModifiedBy>Home-PC</cp:lastModifiedBy>
  <cp:revision>4</cp:revision>
  <dcterms:created xsi:type="dcterms:W3CDTF">2017-08-23T15:33:00Z</dcterms:created>
  <dcterms:modified xsi:type="dcterms:W3CDTF">2017-08-23T15:34:00Z</dcterms:modified>
</cp:coreProperties>
</file>