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BA" w:rsidRPr="00415BBA" w:rsidRDefault="00415BBA" w:rsidP="00415BBA">
      <w:pPr>
        <w:spacing w:after="24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b/>
          <w:bCs/>
          <w:color w:val="000000"/>
          <w:sz w:val="26"/>
          <w:lang w:eastAsia="ru-RU"/>
        </w:rPr>
        <w:t xml:space="preserve">О ситуации и мерах, принимаемых по недопущению распространения заболеваний, вызванных новым </w:t>
      </w:r>
      <w:proofErr w:type="spellStart"/>
      <w:r w:rsidRPr="00415BBA">
        <w:rPr>
          <w:rFonts w:ascii="Verdana" w:eastAsia="Times New Roman" w:hAnsi="Verdana" w:cs="Arial"/>
          <w:b/>
          <w:bCs/>
          <w:color w:val="000000"/>
          <w:sz w:val="26"/>
          <w:lang w:eastAsia="ru-RU"/>
        </w:rPr>
        <w:t>коронавирусом</w:t>
      </w:r>
      <w:proofErr w:type="spellEnd"/>
      <w:r w:rsidRPr="00415BBA">
        <w:rPr>
          <w:rFonts w:ascii="Verdana" w:eastAsia="Times New Roman" w:hAnsi="Verdana" w:cs="Arial"/>
          <w:b/>
          <w:bCs/>
          <w:color w:val="000000"/>
          <w:sz w:val="26"/>
          <w:lang w:eastAsia="ru-RU"/>
        </w:rPr>
        <w:t xml:space="preserve"> (Covid-19) в Костромской области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В связи с неблагополучной ситуацией в мире по новой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коронавирусной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инфекции в Костромской области организован и осуществляется комплекс противоэпидемических и профилактических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мероприятий</w:t>
      </w:r>
      <w:proofErr w:type="gram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.П</w:t>
      </w:r>
      <w:proofErr w:type="gram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о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состоянию на </w:t>
      </w:r>
      <w:r w:rsidRPr="00415BBA">
        <w:rPr>
          <w:rFonts w:ascii="Verdana" w:eastAsia="Times New Roman" w:hAnsi="Verdana" w:cs="Arial"/>
          <w:b/>
          <w:bCs/>
          <w:color w:val="393939"/>
          <w:sz w:val="18"/>
          <w:lang w:eastAsia="ru-RU"/>
        </w:rPr>
        <w:t>1</w:t>
      </w:r>
      <w:r>
        <w:rPr>
          <w:rFonts w:ascii="Verdana" w:eastAsia="Times New Roman" w:hAnsi="Verdana" w:cs="Arial"/>
          <w:b/>
          <w:bCs/>
          <w:color w:val="393939"/>
          <w:sz w:val="18"/>
          <w:lang w:eastAsia="ru-RU"/>
        </w:rPr>
        <w:t>6</w:t>
      </w:r>
      <w:r w:rsidRPr="00415BBA">
        <w:rPr>
          <w:rFonts w:ascii="Verdana" w:eastAsia="Times New Roman" w:hAnsi="Verdana" w:cs="Arial"/>
          <w:b/>
          <w:bCs/>
          <w:color w:val="393939"/>
          <w:sz w:val="18"/>
          <w:lang w:eastAsia="ru-RU"/>
        </w:rPr>
        <w:t xml:space="preserve"> НОЯБРЯ 2022</w:t>
      </w: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 года зарегистрировано 1022</w:t>
      </w:r>
      <w:r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70 </w:t>
      </w: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подтверждённых случаев COVID-19, прирост за сутки 20 случаев. Все госпитализированные находятся в инфекционных боксах, остальные проходят амбулаторное лечение. В ходе эпидемиологических расследований определён круг лиц, с которыми контактировали </w:t>
      </w:r>
      <w:proofErr w:type="gram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инфицированные</w:t>
      </w:r>
      <w:proofErr w:type="gram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COVID-19. Ведётся работа по помещению контактных лиц под медицинское наблюдение. Организуется их лабораторное обследование.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Исследования на новую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коронавирусную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инфекцию методом ПЦР осуществляются на базе ФБУЗ «Центр гигиены и эпидемиологии в Костромской области», на базе лабораторий государственных медицинских организаций (ОГБУЗ «Городская больница г</w:t>
      </w:r>
      <w:proofErr w:type="gram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.К</w:t>
      </w:r>
      <w:proofErr w:type="gram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остромы», ОГБУЗ «Костромской центр специализированных видов медицинской помощи») и частных негосударственных лабораторий (ООО «Мир здоровья», ООО «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НовЛаб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», ООО «Лаборатория «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Гемотест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», ООО «НМЦ КЛД «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Ситилаб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»).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Согласно требованиям санитарно-эпидемиологических правил СП 3.1.3597-20 «Профилактика новой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коронавирусной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инфекции (COVID-19)» лабораторные исследования в первую очередь должны проводиться у: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- 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- 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- лиц с диагнозом "внебольничная пневмония";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- 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- 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Всего за период эпидемиологического мониторинга на новую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коронавирусную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инфекцию проведено 143</w:t>
      </w:r>
      <w:r w:rsidR="00CC2C2D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8543</w:t>
      </w: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исследований, обследовано  127</w:t>
      </w:r>
      <w:r w:rsidR="00CC2C2D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9768</w:t>
      </w: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человек, в том числе из числа граждан, прибывших из стран, неблагополучных по новой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коронавирусной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инфекции.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В целях предупреждения распространения новой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коронавирусной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инфекции (COVID-19) Управление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Роспотребнадзора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по Костромской области рекомендует всем гражданам, а особенно лицам группы риска (пожилым, людям с хроническими заболеваниями) максимально сократить посещение общественных мест. Соблюдать социальную дистанцию от человека к человеку не менее 1 метра.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При посещении магазинов, аптек, иных общественных мест с большим скоплением людей, при поездке в общественном транспорте защищать органы дыхания, используя лицевые медицинские маски и респираторы.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Постоянно соблюдать правила личной гигиены, в том числе респираторный этикет при чихании и кашле. Мыть руки под проточной водой с мылом после возвращения с общественных мест, с улицы, после  общественного транспорта, перед едой.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При ухудшении самочувствия необходимо остаться дома и обратиться за медицинской помощью в медицинскую организацию по месту жительства.</w:t>
      </w:r>
    </w:p>
    <w:p w:rsidR="00415BBA" w:rsidRPr="00415BBA" w:rsidRDefault="00415BBA" w:rsidP="00415BBA">
      <w:pPr>
        <w:spacing w:after="0" w:line="255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Ситуация и принимаемые меры находятся на строгом контроле Управления </w:t>
      </w:r>
      <w:proofErr w:type="spellStart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>Роспотребнадзора</w:t>
      </w:r>
      <w:proofErr w:type="spellEnd"/>
      <w:r w:rsidRPr="00415BBA">
        <w:rPr>
          <w:rFonts w:ascii="Verdana" w:eastAsia="Times New Roman" w:hAnsi="Verdana" w:cs="Arial"/>
          <w:color w:val="393939"/>
          <w:sz w:val="18"/>
          <w:szCs w:val="18"/>
          <w:lang w:eastAsia="ru-RU"/>
        </w:rPr>
        <w:t xml:space="preserve"> по Костромской области.</w:t>
      </w:r>
    </w:p>
    <w:p w:rsidR="00B0509C" w:rsidRDefault="00B0509C"/>
    <w:sectPr w:rsidR="00B0509C" w:rsidSect="00B0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BA"/>
    <w:rsid w:val="00415BBA"/>
    <w:rsid w:val="007B668A"/>
    <w:rsid w:val="00B0509C"/>
    <w:rsid w:val="00C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6">
    <w:name w:val="t26"/>
    <w:basedOn w:val="a0"/>
    <w:rsid w:val="00415BBA"/>
  </w:style>
  <w:style w:type="paragraph" w:styleId="a3">
    <w:name w:val="Normal (Web)"/>
    <w:basedOn w:val="a"/>
    <w:uiPriority w:val="99"/>
    <w:semiHidden/>
    <w:unhideWhenUsed/>
    <w:rsid w:val="0041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221Priem</dc:creator>
  <cp:keywords/>
  <dc:description/>
  <cp:lastModifiedBy>221Priem</cp:lastModifiedBy>
  <cp:revision>3</cp:revision>
  <dcterms:created xsi:type="dcterms:W3CDTF">2022-11-16T08:14:00Z</dcterms:created>
  <dcterms:modified xsi:type="dcterms:W3CDTF">2022-11-16T08:16:00Z</dcterms:modified>
</cp:coreProperties>
</file>