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AC" w:rsidRDefault="000C64A2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4A2">
        <w:rPr>
          <w:rFonts w:ascii="Times New Roman" w:hAnsi="Times New Roman" w:cs="Times New Roman"/>
          <w:sz w:val="28"/>
          <w:szCs w:val="28"/>
        </w:rPr>
        <w:tab/>
      </w:r>
      <w:r w:rsidRPr="000C6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0AC">
        <w:rPr>
          <w:rFonts w:ascii="Times New Roman" w:hAnsi="Times New Roman" w:cs="Times New Roman"/>
          <w:sz w:val="28"/>
          <w:szCs w:val="28"/>
        </w:rPr>
        <w:tab/>
      </w:r>
      <w:r w:rsidR="001250AC">
        <w:rPr>
          <w:rFonts w:ascii="Times New Roman" w:hAnsi="Times New Roman" w:cs="Times New Roman"/>
          <w:sz w:val="28"/>
          <w:szCs w:val="28"/>
        </w:rPr>
        <w:tab/>
      </w:r>
      <w:r w:rsidR="001250AC">
        <w:rPr>
          <w:rFonts w:ascii="Times New Roman" w:hAnsi="Times New Roman" w:cs="Times New Roman"/>
          <w:sz w:val="28"/>
          <w:szCs w:val="28"/>
        </w:rPr>
        <w:tab/>
      </w:r>
    </w:p>
    <w:p w:rsidR="001250AC" w:rsidRPr="000C64A2" w:rsidRDefault="001250AC" w:rsidP="001250A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A2" w:rsidRPr="005E428B" w:rsidRDefault="001250AC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8B">
        <w:rPr>
          <w:rFonts w:ascii="Times New Roman" w:hAnsi="Times New Roman" w:cs="Times New Roman"/>
          <w:sz w:val="28"/>
          <w:szCs w:val="28"/>
        </w:rPr>
        <w:t>Обман потребителей при оказании коммунальной услуги</w:t>
      </w:r>
    </w:p>
    <w:p w:rsidR="001250AC" w:rsidRDefault="001250AC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50AC" w:rsidRDefault="001250A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A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D0534">
        <w:rPr>
          <w:rFonts w:ascii="Times New Roman" w:hAnsi="Times New Roman" w:cs="Times New Roman"/>
          <w:sz w:val="28"/>
          <w:szCs w:val="28"/>
        </w:rPr>
        <w:t>4-м квартале 2013года</w:t>
      </w:r>
      <w:r w:rsidRPr="001250AC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>по материалам Государственной жилищной инспекции и Администрации города Костромы привлекло поставщика коммунальной услуги ОАО «Территориальная генерирующая компания №2» к административной ответственности за обман потребителей</w:t>
      </w:r>
      <w:r w:rsidR="005D0534">
        <w:rPr>
          <w:rFonts w:ascii="Times New Roman" w:hAnsi="Times New Roman" w:cs="Times New Roman"/>
          <w:sz w:val="28"/>
          <w:szCs w:val="28"/>
        </w:rPr>
        <w:t xml:space="preserve"> – жителей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при расчетах платы за отопление.</w:t>
      </w:r>
    </w:p>
    <w:p w:rsidR="001250AC" w:rsidRPr="00F21ABA" w:rsidRDefault="001250A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ОАО «Территориальная генерирующая компания №2» выполнила жителям перерасчет размера платы за коммунальную услугу.</w:t>
      </w:r>
    </w:p>
    <w:p w:rsidR="00F21ABA" w:rsidRDefault="00F21ABA" w:rsidP="00F2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ОАО «ТГК-2» одно постановление по делу об административном правонарушении обжалует в Арбитражном суде Костромской области.</w:t>
      </w:r>
    </w:p>
    <w:p w:rsidR="00F21ABA" w:rsidRPr="00F21ABA" w:rsidRDefault="00F21ABA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ABA" w:rsidRPr="00F21ABA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2FB1"/>
    <w:rsid w:val="000C64A2"/>
    <w:rsid w:val="001250AC"/>
    <w:rsid w:val="002B6306"/>
    <w:rsid w:val="002C272F"/>
    <w:rsid w:val="00394BEC"/>
    <w:rsid w:val="003C58BA"/>
    <w:rsid w:val="00561830"/>
    <w:rsid w:val="0058043C"/>
    <w:rsid w:val="005D0534"/>
    <w:rsid w:val="005E428B"/>
    <w:rsid w:val="00763BD0"/>
    <w:rsid w:val="009D0581"/>
    <w:rsid w:val="00AC74EB"/>
    <w:rsid w:val="00C54D9F"/>
    <w:rsid w:val="00CB1190"/>
    <w:rsid w:val="00E003B4"/>
    <w:rsid w:val="00E309BC"/>
    <w:rsid w:val="00E32FB1"/>
    <w:rsid w:val="00F21ABA"/>
    <w:rsid w:val="00F3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11</cp:revision>
  <cp:lastPrinted>2014-01-15T07:26:00Z</cp:lastPrinted>
  <dcterms:created xsi:type="dcterms:W3CDTF">2013-11-25T12:09:00Z</dcterms:created>
  <dcterms:modified xsi:type="dcterms:W3CDTF">2014-01-30T07:07:00Z</dcterms:modified>
</cp:coreProperties>
</file>