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60" w:rsidRDefault="0060030E" w:rsidP="001A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79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по выдаче</w:t>
      </w:r>
      <w:r w:rsidR="00B55179" w:rsidRPr="00B55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179" w:rsidRDefault="00B55179" w:rsidP="001A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179">
        <w:rPr>
          <w:rFonts w:ascii="Times New Roman" w:hAnsi="Times New Roman" w:cs="Times New Roman"/>
          <w:b/>
          <w:sz w:val="28"/>
          <w:szCs w:val="28"/>
        </w:rPr>
        <w:t>санитарно-эпидемиологических заключений</w:t>
      </w:r>
      <w:r w:rsidRPr="00B55179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электронном виде</w:t>
      </w:r>
    </w:p>
    <w:p w:rsidR="00B55179" w:rsidRPr="00B55179" w:rsidRDefault="00B55179" w:rsidP="00B551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30E" w:rsidRPr="001A6D60" w:rsidRDefault="00947C18" w:rsidP="001A6D6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D60">
        <w:rPr>
          <w:rFonts w:ascii="Times New Roman" w:hAnsi="Times New Roman" w:cs="Times New Roman"/>
          <w:sz w:val="28"/>
          <w:szCs w:val="28"/>
        </w:rPr>
        <w:t>Управление д</w:t>
      </w:r>
      <w:r w:rsidR="0060030E" w:rsidRPr="001A6D60">
        <w:rPr>
          <w:rFonts w:ascii="Times New Roman" w:hAnsi="Times New Roman" w:cs="Times New Roman"/>
          <w:sz w:val="28"/>
          <w:szCs w:val="28"/>
        </w:rPr>
        <w:t>оводи</w:t>
      </w:r>
      <w:r w:rsidRPr="001A6D60">
        <w:rPr>
          <w:rFonts w:ascii="Times New Roman" w:hAnsi="Times New Roman" w:cs="Times New Roman"/>
          <w:sz w:val="28"/>
          <w:szCs w:val="28"/>
        </w:rPr>
        <w:t>т</w:t>
      </w:r>
      <w:r w:rsidR="0060030E" w:rsidRPr="001A6D60">
        <w:rPr>
          <w:rFonts w:ascii="Times New Roman" w:hAnsi="Times New Roman" w:cs="Times New Roman"/>
          <w:sz w:val="28"/>
          <w:szCs w:val="28"/>
        </w:rPr>
        <w:t xml:space="preserve"> до сведения юридических лиц и индивидуальных предпринимателей, что в настоящее время доступна возможность подачи заявления и документов для получения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через Единый портал государственных и муниципальных услуг </w:t>
      </w:r>
      <w:hyperlink r:id="rId4" w:history="1">
        <w:r w:rsidR="0060030E" w:rsidRPr="001A6D6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60030E" w:rsidRPr="001A6D6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0030E" w:rsidRPr="001A6D6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gosuslugi</w:t>
        </w:r>
        <w:proofErr w:type="spellEnd"/>
        <w:r w:rsidR="0060030E" w:rsidRPr="001A6D6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0030E" w:rsidRPr="001A6D6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60030E" w:rsidRPr="001A6D60">
        <w:rPr>
          <w:rFonts w:ascii="Times New Roman" w:hAnsi="Times New Roman" w:cs="Times New Roman"/>
          <w:sz w:val="28"/>
          <w:szCs w:val="28"/>
        </w:rPr>
        <w:t>.</w:t>
      </w:r>
      <w:r w:rsidR="00B55179" w:rsidRPr="001A6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5179" w:rsidRPr="001A6D60" w:rsidRDefault="00B55179" w:rsidP="001A6D6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D60">
        <w:rPr>
          <w:rFonts w:ascii="Times New Roman" w:hAnsi="Times New Roman" w:cs="Times New Roman"/>
          <w:sz w:val="28"/>
          <w:szCs w:val="28"/>
        </w:rPr>
        <w:t xml:space="preserve">Срок выдачи санитарно-эпидемиологического заключения при направлении заявления и документов в электронном виде составляет двадцать пять рабочих дней. </w:t>
      </w:r>
    </w:p>
    <w:p w:rsidR="0060030E" w:rsidRPr="00151AB6" w:rsidRDefault="0060030E" w:rsidP="006003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030E" w:rsidRPr="00151AB6" w:rsidSect="009971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076"/>
    <w:rsid w:val="00134078"/>
    <w:rsid w:val="00144741"/>
    <w:rsid w:val="00151AB6"/>
    <w:rsid w:val="001A6D60"/>
    <w:rsid w:val="00243590"/>
    <w:rsid w:val="00592076"/>
    <w:rsid w:val="0060030E"/>
    <w:rsid w:val="006502CC"/>
    <w:rsid w:val="00947C18"/>
    <w:rsid w:val="00997127"/>
    <w:rsid w:val="00B5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7</cp:revision>
  <cp:lastPrinted>2015-01-21T06:19:00Z</cp:lastPrinted>
  <dcterms:created xsi:type="dcterms:W3CDTF">2015-01-21T05:45:00Z</dcterms:created>
  <dcterms:modified xsi:type="dcterms:W3CDTF">2015-07-15T10:28:00Z</dcterms:modified>
</cp:coreProperties>
</file>