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2" w:rsidRPr="00E134BE" w:rsidRDefault="00267AE6" w:rsidP="00E134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4BE">
        <w:rPr>
          <w:rFonts w:ascii="Times New Roman" w:hAnsi="Times New Roman" w:cs="Times New Roman"/>
          <w:b/>
          <w:sz w:val="32"/>
          <w:szCs w:val="28"/>
        </w:rPr>
        <w:t>В 2015 году с</w:t>
      </w:r>
      <w:r w:rsidR="00E075AC" w:rsidRPr="00E134BE">
        <w:rPr>
          <w:rFonts w:ascii="Times New Roman" w:hAnsi="Times New Roman" w:cs="Times New Roman"/>
          <w:b/>
          <w:sz w:val="32"/>
          <w:szCs w:val="28"/>
        </w:rPr>
        <w:t>уд</w:t>
      </w:r>
      <w:r w:rsidR="00E236A2" w:rsidRPr="00E134BE">
        <w:rPr>
          <w:rFonts w:ascii="Times New Roman" w:hAnsi="Times New Roman" w:cs="Times New Roman"/>
          <w:b/>
          <w:sz w:val="32"/>
          <w:szCs w:val="28"/>
        </w:rPr>
        <w:t>ы</w:t>
      </w:r>
      <w:r w:rsidR="00E075AC" w:rsidRPr="00E134BE">
        <w:rPr>
          <w:rFonts w:ascii="Times New Roman" w:hAnsi="Times New Roman" w:cs="Times New Roman"/>
          <w:b/>
          <w:sz w:val="32"/>
          <w:szCs w:val="28"/>
        </w:rPr>
        <w:t xml:space="preserve"> признал</w:t>
      </w:r>
      <w:r w:rsidR="00E236A2" w:rsidRPr="00E134BE">
        <w:rPr>
          <w:rFonts w:ascii="Times New Roman" w:hAnsi="Times New Roman" w:cs="Times New Roman"/>
          <w:b/>
          <w:sz w:val="32"/>
          <w:szCs w:val="28"/>
        </w:rPr>
        <w:t>и</w:t>
      </w:r>
      <w:r w:rsidR="00E075AC" w:rsidRPr="00E134BE">
        <w:rPr>
          <w:rFonts w:ascii="Times New Roman" w:hAnsi="Times New Roman" w:cs="Times New Roman"/>
          <w:b/>
          <w:sz w:val="32"/>
          <w:szCs w:val="28"/>
        </w:rPr>
        <w:t xml:space="preserve"> правомерность привлечения </w:t>
      </w:r>
      <w:r w:rsidR="00E2578F" w:rsidRPr="00E134BE">
        <w:rPr>
          <w:rFonts w:ascii="Times New Roman" w:hAnsi="Times New Roman" w:cs="Times New Roman"/>
          <w:b/>
          <w:sz w:val="32"/>
          <w:szCs w:val="28"/>
        </w:rPr>
        <w:t xml:space="preserve">управлением </w:t>
      </w:r>
      <w:r w:rsidR="00E075AC" w:rsidRPr="00E134BE">
        <w:rPr>
          <w:rFonts w:ascii="Times New Roman" w:hAnsi="Times New Roman" w:cs="Times New Roman"/>
          <w:b/>
          <w:sz w:val="32"/>
          <w:szCs w:val="28"/>
        </w:rPr>
        <w:t>кредитных организаций к административной ответственности</w:t>
      </w:r>
    </w:p>
    <w:p w:rsidR="001250AC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578F" w:rsidRDefault="001250A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 w:rsidR="002B388D">
        <w:rPr>
          <w:rFonts w:ascii="Times New Roman" w:hAnsi="Times New Roman" w:cs="Times New Roman"/>
          <w:sz w:val="28"/>
          <w:szCs w:val="28"/>
        </w:rPr>
        <w:t xml:space="preserve">1. 13.11.2015г. </w:t>
      </w:r>
      <w:r w:rsidR="00182FBA">
        <w:rPr>
          <w:rFonts w:ascii="Times New Roman" w:hAnsi="Times New Roman" w:cs="Times New Roman"/>
          <w:sz w:val="28"/>
          <w:szCs w:val="28"/>
        </w:rPr>
        <w:t xml:space="preserve">Второй арбитражный апелляционный суд </w:t>
      </w:r>
      <w:r w:rsidR="007D78E7">
        <w:rPr>
          <w:rFonts w:ascii="Times New Roman" w:hAnsi="Times New Roman" w:cs="Times New Roman"/>
          <w:sz w:val="28"/>
          <w:szCs w:val="28"/>
        </w:rPr>
        <w:t>оставил без изменения решение</w:t>
      </w:r>
      <w:r w:rsidR="00182FBA">
        <w:rPr>
          <w:rFonts w:ascii="Times New Roman" w:hAnsi="Times New Roman" w:cs="Times New Roman"/>
          <w:sz w:val="28"/>
          <w:szCs w:val="28"/>
        </w:rPr>
        <w:t xml:space="preserve"> Арбитражного</w:t>
      </w:r>
      <w:r w:rsidR="003A0A1E">
        <w:rPr>
          <w:rFonts w:ascii="Times New Roman" w:hAnsi="Times New Roman" w:cs="Times New Roman"/>
          <w:sz w:val="28"/>
          <w:szCs w:val="28"/>
        </w:rPr>
        <w:t xml:space="preserve"> суд</w:t>
      </w:r>
      <w:r w:rsidR="00182FBA">
        <w:rPr>
          <w:rFonts w:ascii="Times New Roman" w:hAnsi="Times New Roman" w:cs="Times New Roman"/>
          <w:sz w:val="28"/>
          <w:szCs w:val="28"/>
        </w:rPr>
        <w:t>а</w:t>
      </w:r>
      <w:r w:rsidR="003A0A1E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7D78E7">
        <w:rPr>
          <w:rFonts w:ascii="Times New Roman" w:hAnsi="Times New Roman" w:cs="Times New Roman"/>
          <w:sz w:val="28"/>
          <w:szCs w:val="28"/>
        </w:rPr>
        <w:t xml:space="preserve">от 14.09.2015 </w:t>
      </w:r>
      <w:r w:rsidR="00182FBA">
        <w:rPr>
          <w:rFonts w:ascii="Times New Roman" w:hAnsi="Times New Roman" w:cs="Times New Roman"/>
          <w:sz w:val="28"/>
          <w:szCs w:val="28"/>
        </w:rPr>
        <w:t>и</w:t>
      </w:r>
      <w:r w:rsidR="003A0A1E">
        <w:rPr>
          <w:rFonts w:ascii="Times New Roman" w:hAnsi="Times New Roman" w:cs="Times New Roman"/>
          <w:sz w:val="28"/>
          <w:szCs w:val="28"/>
        </w:rPr>
        <w:t xml:space="preserve"> подтвердил правомерность привлечения управлением к ад</w:t>
      </w:r>
      <w:r w:rsidR="007D78E7">
        <w:rPr>
          <w:rFonts w:ascii="Times New Roman" w:hAnsi="Times New Roman" w:cs="Times New Roman"/>
          <w:sz w:val="28"/>
          <w:szCs w:val="28"/>
        </w:rPr>
        <w:t>министративной ответственности ПАО «</w:t>
      </w:r>
      <w:proofErr w:type="spellStart"/>
      <w:r w:rsidR="007D78E7"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 w:rsidR="003A0A1E">
        <w:rPr>
          <w:rFonts w:ascii="Times New Roman" w:hAnsi="Times New Roman" w:cs="Times New Roman"/>
          <w:sz w:val="28"/>
          <w:szCs w:val="28"/>
        </w:rPr>
        <w:t>»</w:t>
      </w:r>
      <w:r w:rsidR="00CE3FCA">
        <w:rPr>
          <w:rFonts w:ascii="Times New Roman" w:hAnsi="Times New Roman" w:cs="Times New Roman"/>
          <w:sz w:val="28"/>
          <w:szCs w:val="28"/>
        </w:rPr>
        <w:t xml:space="preserve"> по части 2 статьи 14.8 КоАП РФ.</w:t>
      </w:r>
    </w:p>
    <w:p w:rsidR="00CF2248" w:rsidRDefault="007D78E7" w:rsidP="00E1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CE3FCA">
        <w:rPr>
          <w:rFonts w:ascii="Times New Roman" w:hAnsi="Times New Roman" w:cs="Times New Roman"/>
          <w:sz w:val="28"/>
          <w:szCs w:val="28"/>
        </w:rPr>
        <w:t>плановой проверки 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2B388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F2248">
        <w:rPr>
          <w:rFonts w:ascii="Times New Roman" w:hAnsi="Times New Roman" w:cs="Times New Roman"/>
          <w:sz w:val="28"/>
          <w:szCs w:val="28"/>
        </w:rPr>
        <w:t xml:space="preserve">установлено включение в договоры с потребителями </w:t>
      </w:r>
      <w:r w:rsidR="00E2578F">
        <w:rPr>
          <w:rFonts w:ascii="Times New Roman" w:hAnsi="Times New Roman" w:cs="Times New Roman"/>
          <w:sz w:val="28"/>
          <w:szCs w:val="28"/>
        </w:rPr>
        <w:t>ущемляющих права потребителя условий</w:t>
      </w:r>
      <w:r w:rsidR="00CF2248">
        <w:rPr>
          <w:rFonts w:ascii="Times New Roman" w:hAnsi="Times New Roman" w:cs="Times New Roman"/>
          <w:sz w:val="28"/>
          <w:szCs w:val="28"/>
        </w:rPr>
        <w:t xml:space="preserve"> о праве банка отказать </w:t>
      </w:r>
      <w:r w:rsidR="00E2578F">
        <w:rPr>
          <w:rFonts w:ascii="Times New Roman" w:hAnsi="Times New Roman" w:cs="Times New Roman"/>
          <w:sz w:val="28"/>
          <w:szCs w:val="28"/>
        </w:rPr>
        <w:t>клиенту в заключени</w:t>
      </w:r>
      <w:proofErr w:type="gramStart"/>
      <w:r w:rsidR="00E257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578F">
        <w:rPr>
          <w:rFonts w:ascii="Times New Roman" w:hAnsi="Times New Roman" w:cs="Times New Roman"/>
          <w:sz w:val="28"/>
          <w:szCs w:val="28"/>
        </w:rPr>
        <w:t xml:space="preserve"> договора на подключение к комплексному банковскому обслуживанию; о праве банка в одностороннем порядке изменить Правила комплексного банковского обслуживания;  </w:t>
      </w:r>
      <w:proofErr w:type="gramStart"/>
      <w:r w:rsidR="00E2578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2578F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="00E2578F">
        <w:rPr>
          <w:rFonts w:ascii="Times New Roman" w:hAnsi="Times New Roman" w:cs="Times New Roman"/>
          <w:sz w:val="28"/>
          <w:szCs w:val="28"/>
        </w:rPr>
        <w:t xml:space="preserve"> списании банком со всех открытых счетов (в том числе в будущем) денежных средств в счет уплаты задолженности по любым обязательствам клиента; </w:t>
      </w:r>
      <w:r w:rsidR="0071405D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E2578F">
        <w:rPr>
          <w:rFonts w:ascii="Times New Roman" w:hAnsi="Times New Roman" w:cs="Times New Roman"/>
          <w:sz w:val="28"/>
          <w:szCs w:val="28"/>
        </w:rPr>
        <w:t xml:space="preserve"> при досрочном расторжении клиентом договора аренды индивидуального банковского сейфа арендная плата пересчету и возврату не подлежит; об освобождении банка от ответственности за перебои в обслуживании, связанные с нарушением в работе оборудования банка.</w:t>
      </w:r>
      <w:proofErr w:type="gramEnd"/>
    </w:p>
    <w:p w:rsidR="00CF2248" w:rsidRDefault="004E7BE6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FCA">
        <w:rPr>
          <w:rFonts w:ascii="Times New Roman" w:hAnsi="Times New Roman" w:cs="Times New Roman"/>
          <w:sz w:val="28"/>
          <w:szCs w:val="28"/>
        </w:rPr>
        <w:t>2. 30.10.2015</w:t>
      </w:r>
      <w:r w:rsidR="002B388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Арбитражный суд города Москвы принял решение об отказе в удовлетворении требований АО «Банк Русский Стандарт» об оспаривании постановления управления о привлечении банк</w:t>
      </w:r>
      <w:r w:rsidR="00CE3FCA">
        <w:rPr>
          <w:rFonts w:ascii="Times New Roman" w:hAnsi="Times New Roman" w:cs="Times New Roman"/>
          <w:sz w:val="28"/>
          <w:szCs w:val="28"/>
        </w:rPr>
        <w:t>а</w:t>
      </w:r>
      <w:r w:rsidR="0047081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>ости по ч.2 ст.14.8 КоАП РФ.</w:t>
      </w:r>
    </w:p>
    <w:p w:rsidR="0071405D" w:rsidRDefault="0047081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05D">
        <w:rPr>
          <w:rFonts w:ascii="Times New Roman" w:hAnsi="Times New Roman" w:cs="Times New Roman"/>
          <w:sz w:val="28"/>
          <w:szCs w:val="28"/>
        </w:rPr>
        <w:t xml:space="preserve">Управление привлекло АО «Банк Русский Стандарт» к административной </w:t>
      </w:r>
      <w:r w:rsidR="00CE3FCA">
        <w:rPr>
          <w:rFonts w:ascii="Times New Roman" w:hAnsi="Times New Roman" w:cs="Times New Roman"/>
          <w:sz w:val="28"/>
          <w:szCs w:val="28"/>
        </w:rPr>
        <w:t xml:space="preserve">ответственности за включение в </w:t>
      </w:r>
      <w:r w:rsidR="0071405D">
        <w:rPr>
          <w:rFonts w:ascii="Times New Roman" w:hAnsi="Times New Roman" w:cs="Times New Roman"/>
          <w:sz w:val="28"/>
          <w:szCs w:val="28"/>
        </w:rPr>
        <w:t>договор о банковском обслуживании с потребителем</w:t>
      </w:r>
      <w:r w:rsidR="004C1976">
        <w:rPr>
          <w:rFonts w:ascii="Times New Roman" w:hAnsi="Times New Roman" w:cs="Times New Roman"/>
          <w:sz w:val="28"/>
          <w:szCs w:val="28"/>
        </w:rPr>
        <w:t xml:space="preserve"> условия, ущемляющего права потребителя</w:t>
      </w:r>
      <w:r w:rsidR="00CE3FCA">
        <w:rPr>
          <w:rFonts w:ascii="Times New Roman" w:hAnsi="Times New Roman" w:cs="Times New Roman"/>
          <w:sz w:val="28"/>
          <w:szCs w:val="28"/>
        </w:rPr>
        <w:t>,</w:t>
      </w:r>
      <w:r w:rsidR="0071405D">
        <w:rPr>
          <w:rFonts w:ascii="Times New Roman" w:hAnsi="Times New Roman" w:cs="Times New Roman"/>
          <w:sz w:val="28"/>
          <w:szCs w:val="28"/>
        </w:rPr>
        <w:t xml:space="preserve"> о подсудности спора по договору по месту нахождения банка.</w:t>
      </w:r>
    </w:p>
    <w:p w:rsidR="00267AE6" w:rsidRDefault="0071405D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8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C0EEC">
        <w:rPr>
          <w:rFonts w:ascii="Times New Roman" w:hAnsi="Times New Roman" w:cs="Times New Roman"/>
          <w:sz w:val="28"/>
          <w:szCs w:val="28"/>
        </w:rPr>
        <w:t>Арбитражный суд города М</w:t>
      </w:r>
      <w:r w:rsidR="00267AE6">
        <w:rPr>
          <w:rFonts w:ascii="Times New Roman" w:hAnsi="Times New Roman" w:cs="Times New Roman"/>
          <w:sz w:val="28"/>
          <w:szCs w:val="28"/>
        </w:rPr>
        <w:t xml:space="preserve">осквы </w:t>
      </w:r>
      <w:r w:rsidR="002B388D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267AE6">
        <w:rPr>
          <w:rFonts w:ascii="Times New Roman" w:hAnsi="Times New Roman" w:cs="Times New Roman"/>
          <w:sz w:val="28"/>
          <w:szCs w:val="28"/>
        </w:rPr>
        <w:t>решениями</w:t>
      </w:r>
      <w:r w:rsidR="00EC0EEC">
        <w:rPr>
          <w:rFonts w:ascii="Times New Roman" w:hAnsi="Times New Roman" w:cs="Times New Roman"/>
          <w:sz w:val="28"/>
          <w:szCs w:val="28"/>
        </w:rPr>
        <w:t xml:space="preserve"> от </w:t>
      </w:r>
      <w:r w:rsidR="00267AE6">
        <w:rPr>
          <w:rFonts w:ascii="Times New Roman" w:hAnsi="Times New Roman" w:cs="Times New Roman"/>
          <w:sz w:val="28"/>
          <w:szCs w:val="28"/>
        </w:rPr>
        <w:t xml:space="preserve">08.09.2015г. и </w:t>
      </w:r>
      <w:r w:rsidR="00EC0EEC">
        <w:rPr>
          <w:rFonts w:ascii="Times New Roman" w:hAnsi="Times New Roman" w:cs="Times New Roman"/>
          <w:sz w:val="28"/>
          <w:szCs w:val="28"/>
        </w:rPr>
        <w:t xml:space="preserve">14.12.2015г. </w:t>
      </w:r>
      <w:r w:rsidR="00267AE6">
        <w:rPr>
          <w:rFonts w:ascii="Times New Roman" w:hAnsi="Times New Roman" w:cs="Times New Roman"/>
          <w:sz w:val="28"/>
          <w:szCs w:val="28"/>
        </w:rPr>
        <w:t xml:space="preserve">отказал АО «ОТП Банк» в удовлетворении требований, поскольку в действиях АО «ОТП Банк» </w:t>
      </w:r>
      <w:r w:rsidR="002B388D">
        <w:rPr>
          <w:rFonts w:ascii="Times New Roman" w:hAnsi="Times New Roman" w:cs="Times New Roman"/>
          <w:sz w:val="28"/>
          <w:szCs w:val="28"/>
        </w:rPr>
        <w:t>были установлены нарушения  прав</w:t>
      </w:r>
      <w:r w:rsidR="00267AE6">
        <w:rPr>
          <w:rFonts w:ascii="Times New Roman" w:hAnsi="Times New Roman" w:cs="Times New Roman"/>
          <w:sz w:val="28"/>
          <w:szCs w:val="28"/>
        </w:rPr>
        <w:t xml:space="preserve"> потребителя, выразившиеся в </w:t>
      </w:r>
      <w:proofErr w:type="spellStart"/>
      <w:r w:rsidR="00267AE6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="00267AE6">
        <w:rPr>
          <w:rFonts w:ascii="Times New Roman" w:hAnsi="Times New Roman" w:cs="Times New Roman"/>
          <w:sz w:val="28"/>
          <w:szCs w:val="28"/>
        </w:rPr>
        <w:t xml:space="preserve"> потребителю информации о стоимости услуги по организации страхования заемщика и включении в кредитный договор условия о взимании банком платы при изменении заем</w:t>
      </w:r>
      <w:r w:rsidR="00D97443">
        <w:rPr>
          <w:rFonts w:ascii="Times New Roman" w:hAnsi="Times New Roman" w:cs="Times New Roman"/>
          <w:sz w:val="28"/>
          <w:szCs w:val="28"/>
        </w:rPr>
        <w:t>щиком даты ежемесячного платежа</w:t>
      </w:r>
      <w:r w:rsidR="00267AE6">
        <w:rPr>
          <w:rFonts w:ascii="Times New Roman" w:hAnsi="Times New Roman" w:cs="Times New Roman"/>
          <w:sz w:val="28"/>
          <w:szCs w:val="28"/>
        </w:rPr>
        <w:t>, ущемляющего права</w:t>
      </w:r>
      <w:proofErr w:type="gramEnd"/>
      <w:r w:rsidR="00267AE6">
        <w:rPr>
          <w:rFonts w:ascii="Times New Roman" w:hAnsi="Times New Roman" w:cs="Times New Roman"/>
          <w:sz w:val="28"/>
          <w:szCs w:val="28"/>
        </w:rPr>
        <w:t xml:space="preserve"> потребителя.</w:t>
      </w:r>
    </w:p>
    <w:p w:rsidR="00267AE6" w:rsidRDefault="002B388D" w:rsidP="002B3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29.12.2015г. </w:t>
      </w:r>
      <w:r w:rsidR="00267AE6">
        <w:rPr>
          <w:rFonts w:ascii="Times New Roman" w:hAnsi="Times New Roman" w:cs="Times New Roman"/>
          <w:sz w:val="28"/>
          <w:szCs w:val="28"/>
        </w:rPr>
        <w:t>Девятый арбитражный апелляционный суд принял решение об отказе в удовлетворении требований ПАО «Лето Банк» об оспаривании постановления управления о привлечении банк к админис</w:t>
      </w:r>
      <w:r>
        <w:rPr>
          <w:rFonts w:ascii="Times New Roman" w:hAnsi="Times New Roman" w:cs="Times New Roman"/>
          <w:sz w:val="28"/>
          <w:szCs w:val="28"/>
        </w:rPr>
        <w:t>тративной ответственности по ч.1</w:t>
      </w:r>
      <w:r w:rsidR="00267AE6">
        <w:rPr>
          <w:rFonts w:ascii="Times New Roman" w:hAnsi="Times New Roman" w:cs="Times New Roman"/>
          <w:sz w:val="28"/>
          <w:szCs w:val="28"/>
        </w:rPr>
        <w:t xml:space="preserve"> ст.14.8 КоАП РФ.</w:t>
      </w:r>
    </w:p>
    <w:p w:rsidR="00A92D6C" w:rsidRDefault="00D97443" w:rsidP="00E13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«Лето Банк» было привлечено управлением к административной ответственности по </w:t>
      </w:r>
      <w:r w:rsidR="00CE3FCA">
        <w:rPr>
          <w:rFonts w:ascii="Times New Roman" w:hAnsi="Times New Roman" w:cs="Times New Roman"/>
          <w:sz w:val="28"/>
          <w:szCs w:val="28"/>
        </w:rPr>
        <w:t>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потребителя. Банк</w:t>
      </w:r>
      <w:r w:rsidR="002B388D">
        <w:rPr>
          <w:rFonts w:ascii="Times New Roman" w:hAnsi="Times New Roman" w:cs="Times New Roman"/>
          <w:sz w:val="28"/>
          <w:szCs w:val="28"/>
        </w:rPr>
        <w:t>у вменялось в качестве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потребителю информации о </w:t>
      </w:r>
      <w:r w:rsidR="002B388D">
        <w:rPr>
          <w:rFonts w:ascii="Times New Roman" w:hAnsi="Times New Roman" w:cs="Times New Roman"/>
          <w:sz w:val="28"/>
          <w:szCs w:val="28"/>
        </w:rPr>
        <w:t>цене и потребительских свойствах услуги «участие в программе страховой защиты».</w:t>
      </w:r>
    </w:p>
    <w:sectPr w:rsidR="00A92D6C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1250AC"/>
    <w:rsid w:val="001328A3"/>
    <w:rsid w:val="00182FBA"/>
    <w:rsid w:val="0021316C"/>
    <w:rsid w:val="00267AE6"/>
    <w:rsid w:val="002B388D"/>
    <w:rsid w:val="002B6306"/>
    <w:rsid w:val="002C272F"/>
    <w:rsid w:val="002D1F5A"/>
    <w:rsid w:val="00394BEC"/>
    <w:rsid w:val="003A0A1E"/>
    <w:rsid w:val="003C58BA"/>
    <w:rsid w:val="00455611"/>
    <w:rsid w:val="0047081C"/>
    <w:rsid w:val="004A41F3"/>
    <w:rsid w:val="004C1976"/>
    <w:rsid w:val="004E38A7"/>
    <w:rsid w:val="004E7BE6"/>
    <w:rsid w:val="0058043C"/>
    <w:rsid w:val="005D0534"/>
    <w:rsid w:val="006F368F"/>
    <w:rsid w:val="0071405D"/>
    <w:rsid w:val="007460E5"/>
    <w:rsid w:val="00763BD0"/>
    <w:rsid w:val="007948FC"/>
    <w:rsid w:val="007A1407"/>
    <w:rsid w:val="007B2F00"/>
    <w:rsid w:val="007B625A"/>
    <w:rsid w:val="007D78E7"/>
    <w:rsid w:val="007E11D6"/>
    <w:rsid w:val="007E1C49"/>
    <w:rsid w:val="008A6BAF"/>
    <w:rsid w:val="00973596"/>
    <w:rsid w:val="009D0581"/>
    <w:rsid w:val="009E1C9C"/>
    <w:rsid w:val="00A819EF"/>
    <w:rsid w:val="00A92D6C"/>
    <w:rsid w:val="00AC74EB"/>
    <w:rsid w:val="00C54D9F"/>
    <w:rsid w:val="00C715D6"/>
    <w:rsid w:val="00CA4D43"/>
    <w:rsid w:val="00CE3FCA"/>
    <w:rsid w:val="00CF2248"/>
    <w:rsid w:val="00D11183"/>
    <w:rsid w:val="00D3328B"/>
    <w:rsid w:val="00D521A5"/>
    <w:rsid w:val="00D97443"/>
    <w:rsid w:val="00E003B4"/>
    <w:rsid w:val="00E075AC"/>
    <w:rsid w:val="00E134BE"/>
    <w:rsid w:val="00E236A2"/>
    <w:rsid w:val="00E2578F"/>
    <w:rsid w:val="00E309BC"/>
    <w:rsid w:val="00E32FB1"/>
    <w:rsid w:val="00EC0EEC"/>
    <w:rsid w:val="00EE4586"/>
    <w:rsid w:val="00F3085B"/>
    <w:rsid w:val="00F526FF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S_ORG</cp:lastModifiedBy>
  <cp:revision>29</cp:revision>
  <cp:lastPrinted>2016-01-28T05:14:00Z</cp:lastPrinted>
  <dcterms:created xsi:type="dcterms:W3CDTF">2013-11-25T12:09:00Z</dcterms:created>
  <dcterms:modified xsi:type="dcterms:W3CDTF">2016-01-28T06:23:00Z</dcterms:modified>
</cp:coreProperties>
</file>