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9" w:rsidRPr="009C4ED4" w:rsidRDefault="005879D9" w:rsidP="005879D9">
      <w:pPr>
        <w:spacing w:after="0" w:line="240" w:lineRule="auto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надзора за оборотом табачной продукции и в сфере охраны здоровья граждан от воздействия окружающего табачного дыма</w:t>
      </w:r>
    </w:p>
    <w:p w:rsidR="005879D9" w:rsidRPr="009C4ED4" w:rsidRDefault="005879D9" w:rsidP="00587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ED4">
        <w:rPr>
          <w:rStyle w:val="t35"/>
          <w:rFonts w:ascii="Times New Roman" w:hAnsi="Times New Roman" w:cs="Times New Roman"/>
          <w:b/>
          <w:bCs/>
          <w:sz w:val="28"/>
          <w:szCs w:val="28"/>
        </w:rPr>
        <w:t>за 9 месяцев 2016 года</w:t>
      </w:r>
    </w:p>
    <w:p w:rsidR="002F0394" w:rsidRPr="002F0394" w:rsidRDefault="002F0394" w:rsidP="002F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FB" w:rsidRPr="002534FB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F039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>течение 9 месяцев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надзора за соблюдением законодательства об охране здоровья граждан от воздействия окружающего табачного дыма и последствий потребления табака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534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хозяйствующих субъектов, осуществляющих розни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>чную продажу табачной продукции и оказывающих услуги потребителям, выявлены нарушения,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такие как: реализация сигарет на расстоянии менее чем сто метров по прямой линии от ближайшей точки, граничащей с территорией образовательного учреждения; </w:t>
      </w:r>
      <w:r w:rsidR="00CF5E10" w:rsidRPr="002534FB">
        <w:rPr>
          <w:rFonts w:ascii="Times New Roman" w:eastAsia="Times New Roman" w:hAnsi="Times New Roman" w:cs="Times New Roman"/>
          <w:sz w:val="28"/>
          <w:szCs w:val="28"/>
        </w:rPr>
        <w:t xml:space="preserve">выкладка и демонстрация табачной продукции в торговом зале; курение водителей в маршрутных такси. </w:t>
      </w:r>
    </w:p>
    <w:p w:rsidR="002F0394" w:rsidRPr="002F0394" w:rsidRDefault="002F0394" w:rsidP="00253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>У некоторых хозяйствующих субъектов, оказывающих бытовые услуги, услуги торговли и общественного питания, отсутствовал знак о запрете курения для обозначения территории, объекта, где курение запрещено.</w:t>
      </w:r>
    </w:p>
    <w:p w:rsidR="005879D9" w:rsidRDefault="002F0394" w:rsidP="00587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  По результатам проверок изъят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из оборота 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табачной продукции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0,12 тысяч пачек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 w:rsidR="005879D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виновных лиц. 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Всего наложено штрафов на сумму 2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06 тысяч</w:t>
      </w:r>
      <w:r w:rsidRPr="002F039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4FB" w:rsidRPr="002534FB" w:rsidRDefault="005879D9" w:rsidP="00587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D9">
        <w:rPr>
          <w:rFonts w:ascii="Times New Roman" w:eastAsia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>, допустивши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законодательства, </w:t>
      </w:r>
      <w:r w:rsidRPr="005879D9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="002534FB" w:rsidRPr="005879D9">
        <w:rPr>
          <w:rFonts w:ascii="Times New Roman" w:eastAsia="Times New Roman" w:hAnsi="Times New Roman" w:cs="Times New Roman"/>
          <w:sz w:val="28"/>
          <w:szCs w:val="28"/>
        </w:rPr>
        <w:t xml:space="preserve"> предписания и представления об их устранении.</w:t>
      </w:r>
    </w:p>
    <w:p w:rsidR="002534FB" w:rsidRPr="002534FB" w:rsidRDefault="002534FB" w:rsidP="009C4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4FB">
        <w:rPr>
          <w:rFonts w:ascii="Times New Roman" w:eastAsia="Times New Roman" w:hAnsi="Times New Roman" w:cs="Times New Roman"/>
          <w:sz w:val="28"/>
          <w:szCs w:val="28"/>
        </w:rPr>
        <w:t>Проверки соблюдения законодательства об охране здоровья граждан от воздействия окружающего табачного дыма и последствий потребления табака продолжаются.</w:t>
      </w:r>
    </w:p>
    <w:p w:rsidR="002534FB" w:rsidRPr="002F0394" w:rsidRDefault="002534FB" w:rsidP="002534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394" w:rsidRDefault="002F0394"/>
    <w:sectPr w:rsidR="002F0394" w:rsidSect="00DC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4D31"/>
    <w:rsid w:val="00184C35"/>
    <w:rsid w:val="002534FB"/>
    <w:rsid w:val="002F0394"/>
    <w:rsid w:val="005879D9"/>
    <w:rsid w:val="009C4ED4"/>
    <w:rsid w:val="00CF5E10"/>
    <w:rsid w:val="00DC082C"/>
    <w:rsid w:val="00E2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2C"/>
  </w:style>
  <w:style w:type="paragraph" w:styleId="1">
    <w:name w:val="heading 1"/>
    <w:basedOn w:val="a"/>
    <w:link w:val="10"/>
    <w:uiPriority w:val="9"/>
    <w:qFormat/>
    <w:rsid w:val="00E2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58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2016-10-24T14:03:00Z</cp:lastPrinted>
  <dcterms:created xsi:type="dcterms:W3CDTF">2016-10-24T13:14:00Z</dcterms:created>
  <dcterms:modified xsi:type="dcterms:W3CDTF">2016-10-24T14:04:00Z</dcterms:modified>
</cp:coreProperties>
</file>