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3F" w:rsidRDefault="003E55A9" w:rsidP="007D7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выбрать и</w:t>
      </w:r>
      <w:r w:rsidR="0069131E" w:rsidRPr="0069131E">
        <w:rPr>
          <w:rFonts w:ascii="Times New Roman" w:hAnsi="Times New Roman" w:cs="Times New Roman"/>
          <w:b/>
          <w:sz w:val="28"/>
          <w:szCs w:val="28"/>
        </w:rPr>
        <w:t>грушк</w:t>
      </w:r>
      <w:r>
        <w:rPr>
          <w:rFonts w:ascii="Times New Roman" w:hAnsi="Times New Roman" w:cs="Times New Roman"/>
          <w:b/>
          <w:sz w:val="28"/>
          <w:szCs w:val="28"/>
        </w:rPr>
        <w:t>у под ёлку</w:t>
      </w:r>
    </w:p>
    <w:p w:rsidR="007D7083" w:rsidRDefault="0069131E" w:rsidP="007D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31E">
        <w:rPr>
          <w:rFonts w:ascii="Times New Roman" w:hAnsi="Times New Roman" w:cs="Times New Roman"/>
          <w:sz w:val="28"/>
          <w:szCs w:val="28"/>
        </w:rPr>
        <w:tab/>
      </w:r>
    </w:p>
    <w:p w:rsidR="00306498" w:rsidRDefault="007D7083" w:rsidP="007D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31E">
        <w:rPr>
          <w:rFonts w:ascii="Times New Roman" w:hAnsi="Times New Roman" w:cs="Times New Roman"/>
          <w:sz w:val="28"/>
          <w:szCs w:val="28"/>
        </w:rPr>
        <w:t>Н</w:t>
      </w:r>
      <w:r w:rsidR="0069131E" w:rsidRPr="0069131E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3E55A9">
        <w:rPr>
          <w:rFonts w:ascii="Times New Roman" w:hAnsi="Times New Roman" w:cs="Times New Roman"/>
          <w:sz w:val="28"/>
          <w:szCs w:val="28"/>
        </w:rPr>
        <w:t>большое количество игрушек</w:t>
      </w:r>
      <w:r w:rsidR="0069131E" w:rsidRPr="0069131E">
        <w:rPr>
          <w:rFonts w:ascii="Times New Roman" w:hAnsi="Times New Roman" w:cs="Times New Roman"/>
          <w:sz w:val="28"/>
          <w:szCs w:val="28"/>
        </w:rPr>
        <w:t xml:space="preserve"> в магазинах, выбрать для ребёнка правильную игрушку </w:t>
      </w:r>
      <w:r w:rsidR="003E55A9">
        <w:rPr>
          <w:rFonts w:ascii="Times New Roman" w:hAnsi="Times New Roman" w:cs="Times New Roman"/>
          <w:sz w:val="28"/>
          <w:szCs w:val="28"/>
        </w:rPr>
        <w:t>непросто</w:t>
      </w:r>
      <w:r w:rsidR="0069131E" w:rsidRPr="0069131E">
        <w:rPr>
          <w:rFonts w:ascii="Times New Roman" w:hAnsi="Times New Roman" w:cs="Times New Roman"/>
          <w:sz w:val="28"/>
          <w:szCs w:val="28"/>
        </w:rPr>
        <w:t>.</w:t>
      </w:r>
      <w:r w:rsidR="00691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8B0" w:rsidRDefault="00306498" w:rsidP="007D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Требования к безопасности и маркировке игрушек изложены в Техническом регламенте Таможенного союза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 008/2011, утвержденно</w:t>
      </w:r>
      <w:r w:rsidR="003E55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23.09.2011 г. № 798.  </w:t>
      </w:r>
    </w:p>
    <w:p w:rsidR="00306498" w:rsidRDefault="005B28B0" w:rsidP="007D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6498">
        <w:rPr>
          <w:rFonts w:ascii="Times New Roman" w:hAnsi="Times New Roman" w:cs="Times New Roman"/>
          <w:sz w:val="28"/>
          <w:szCs w:val="28"/>
        </w:rPr>
        <w:t xml:space="preserve">Согласно Техническому регламенту к игрушкам относятся изделие или материал, предназначенные для игры ребенка (детей) в возрасте до 14 лет. </w:t>
      </w:r>
      <w:proofErr w:type="gramEnd"/>
    </w:p>
    <w:p w:rsidR="005B28B0" w:rsidRDefault="005B28B0" w:rsidP="007D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детским игрушкам и играм не относятся: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Елочные украшения, искусственные елки и принадлежности к 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Масштабные модели для коллекционирования, не предназначенные для детей в возрасте до 14 лет.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Оборудование для детских игровых площадок.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Спортивный инвентарь, в том числе подводный.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Фольклорные и декоративные куклы, не предназначенные для детей в возрасте до 14 лет.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"Профессиональные" игрушки, установленные в общественных местах для общего пользования.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Игровые автоматы.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Головоломки, содержащие более 500 деталей.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Пневматическое оружие.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Катапульты и устройства для метания.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Снаряды для метания с металлическими наконечниками.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Трансформаторы для игрушек, питающиеся от сети, зарядные устройства для аккумуляторных батарей, в том числе поставляемые вместе с игрушкой.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Изделия, содержащие нагревательные элементы и предназначенные для использования в учебном процессе под наблюдением взрослых.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Транспортные средства, предназначенные для детей в возрасте до 14 лет, с двигателями внутреннего сгорания.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Игрушечные машины с паровыми двигателями.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Велосипеды, предназначенные для движения по дорогам общего пользования.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Игры и игрушки, работающие при номинальном напряжении свыше 24 В.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Точные копии огнестрельного оружия.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Бижутерия для детей.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Приспособления для плавания (например, надувные манжеты, надеваемые на руки).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Средства защиты (очки для плаванья, солнцезащитные очки, велосипедные шлемы, шлемы для скейтборда).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Летающие игрушки, которые запускаются ребенком с помощью резинового шнура.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 Луки для стрельбы, длина которых в ненатянутом состоянии превышает 1200 мм.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Санитарно-гигиенические изделия из латекса, резины и силиконовых эластомеров для детей.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131E">
        <w:rPr>
          <w:rFonts w:ascii="Times New Roman" w:hAnsi="Times New Roman" w:cs="Times New Roman"/>
          <w:sz w:val="28"/>
          <w:szCs w:val="28"/>
        </w:rPr>
        <w:t xml:space="preserve">ри покупке игрушек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69131E">
        <w:rPr>
          <w:rFonts w:ascii="Times New Roman" w:hAnsi="Times New Roman" w:cs="Times New Roman"/>
          <w:sz w:val="28"/>
          <w:szCs w:val="28"/>
        </w:rPr>
        <w:t>следует уделить внимание маркировке.</w:t>
      </w:r>
      <w:r>
        <w:rPr>
          <w:rFonts w:ascii="Times New Roman" w:hAnsi="Times New Roman" w:cs="Times New Roman"/>
          <w:sz w:val="28"/>
          <w:szCs w:val="28"/>
        </w:rPr>
        <w:t xml:space="preserve"> Маркировка игрушек должна быть достоверной, проверяемой, четкой, легко читаемой, доступной и для осмотра и идентификации и содержать следующую информацию: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игрушки;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страны, где изготовлена игрушка;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местонахождение изготовителя (уполномоченного изготовителем лица), импортера, информацию для связи с ними;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товарный знак изготовителя (при наличии);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минимальный возраст ребенка, для которого предназначена игрушка или пиктограмма, обозначающая возраст ребенка;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конструкционный материал (для детей до 3 лет) (при необходимости);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ухода за игрушкой (при необходимости);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изготовления (месяц, год);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службы или срок годности (при их установлении);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хранения (при необходимости).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вида игрушки в содержание маркировки,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и техническая документация, поставляемая в комплекте с игрушкой, должна быть выполнена на русском языке.</w:t>
      </w:r>
    </w:p>
    <w:p w:rsidR="005B28B0" w:rsidRDefault="005B28B0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вся необходимая информация имеется, то следующим шагом при покупке игрушки будет осмотр самой игрушки.</w:t>
      </w:r>
    </w:p>
    <w:p w:rsidR="003E55A9" w:rsidRDefault="005B28B0" w:rsidP="003E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Осмотрите и даже </w:t>
      </w:r>
      <w:r w:rsidR="00947816">
        <w:rPr>
          <w:rFonts w:ascii="Times New Roman" w:hAnsi="Times New Roman" w:cs="Times New Roman"/>
          <w:sz w:val="28"/>
          <w:szCs w:val="28"/>
        </w:rPr>
        <w:t xml:space="preserve">понюхайте ее: </w:t>
      </w:r>
      <w:proofErr w:type="gramStart"/>
      <w:r w:rsidR="00947816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="00947816">
        <w:rPr>
          <w:rFonts w:ascii="Times New Roman" w:hAnsi="Times New Roman" w:cs="Times New Roman"/>
          <w:sz w:val="28"/>
          <w:szCs w:val="28"/>
        </w:rPr>
        <w:t xml:space="preserve"> и яркие цвета могут быть признаками некачественных материалов, содержания вредных веществ. Если игрушка (погремушка) имеет звук, убедитесь, что он не очень громкий. Проверьте, нет ли на игрушке опасностей. </w:t>
      </w:r>
      <w:proofErr w:type="gramStart"/>
      <w:r w:rsidR="003E55A9" w:rsidRPr="003E55A9">
        <w:rPr>
          <w:rFonts w:ascii="Times New Roman" w:hAnsi="Times New Roman" w:cs="Times New Roman"/>
          <w:sz w:val="28"/>
          <w:szCs w:val="28"/>
        </w:rPr>
        <w:t xml:space="preserve">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 w:rsidR="003E55A9" w:rsidRPr="003E55A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3E55A9" w:rsidRPr="003E55A9">
        <w:rPr>
          <w:rFonts w:ascii="Times New Roman" w:hAnsi="Times New Roman" w:cs="Times New Roman"/>
          <w:sz w:val="28"/>
          <w:szCs w:val="28"/>
        </w:rPr>
        <w:t xml:space="preserve"> ребенка.</w:t>
      </w:r>
      <w:proofErr w:type="gramEnd"/>
      <w:r w:rsidR="003E55A9" w:rsidRPr="003E5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5A9">
        <w:rPr>
          <w:rFonts w:ascii="Times New Roman" w:hAnsi="Times New Roman" w:cs="Times New Roman"/>
          <w:sz w:val="28"/>
          <w:szCs w:val="28"/>
        </w:rPr>
        <w:t>Мягконабивная</w:t>
      </w:r>
      <w:proofErr w:type="spellEnd"/>
      <w:r w:rsidR="003E55A9">
        <w:rPr>
          <w:rFonts w:ascii="Times New Roman" w:hAnsi="Times New Roman" w:cs="Times New Roman"/>
          <w:sz w:val="28"/>
          <w:szCs w:val="28"/>
        </w:rPr>
        <w:t xml:space="preserve"> игрушка не должна содержать в наполнителе твердых или острых инородных предметов. Швы </w:t>
      </w:r>
      <w:proofErr w:type="spellStart"/>
      <w:r w:rsidR="003E55A9">
        <w:rPr>
          <w:rFonts w:ascii="Times New Roman" w:hAnsi="Times New Roman" w:cs="Times New Roman"/>
          <w:sz w:val="28"/>
          <w:szCs w:val="28"/>
        </w:rPr>
        <w:t>мягконабивной</w:t>
      </w:r>
      <w:proofErr w:type="spellEnd"/>
      <w:r w:rsidR="003E55A9">
        <w:rPr>
          <w:rFonts w:ascii="Times New Roman" w:hAnsi="Times New Roman" w:cs="Times New Roman"/>
          <w:sz w:val="28"/>
          <w:szCs w:val="28"/>
        </w:rPr>
        <w:t xml:space="preserve"> игрушки должны быть прочными.</w:t>
      </w:r>
    </w:p>
    <w:p w:rsidR="00947816" w:rsidRDefault="00947816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Игрушки, соответствующие требованиям безопасности технического регламента Таможенного союза и прошедшие подтверждение соответствия, должны иметь маркировку </w:t>
      </w:r>
      <w:hyperlink r:id="rId4" w:history="1">
        <w:r w:rsidRPr="00A90AB8">
          <w:rPr>
            <w:rFonts w:ascii="Times New Roman" w:hAnsi="Times New Roman" w:cs="Times New Roman"/>
            <w:sz w:val="28"/>
            <w:szCs w:val="28"/>
          </w:rPr>
          <w:t>единым знаком</w:t>
        </w:r>
      </w:hyperlink>
      <w:r w:rsidRPr="00A90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продукции на рынке государств - членов Таможенного союза - ЕАС.</w:t>
      </w:r>
    </w:p>
    <w:p w:rsidR="00947816" w:rsidRDefault="00947816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соответствия игрушек осуществляется в форме сертификации.</w:t>
      </w:r>
    </w:p>
    <w:p w:rsidR="007D7083" w:rsidRDefault="007D7083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самого сертификата соответствия или его копии в торговом предприятии не обязательно.</w:t>
      </w:r>
    </w:p>
    <w:p w:rsidR="007D7083" w:rsidRDefault="007D7083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816" w:rsidRDefault="00947816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Покупатель имеет право потребовать у продавца, а продавец обязан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947816" w:rsidRDefault="003E55A9" w:rsidP="007D7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="007D7083">
        <w:rPr>
          <w:rFonts w:ascii="Times New Roman" w:hAnsi="Times New Roman" w:cs="Times New Roman"/>
          <w:sz w:val="28"/>
          <w:szCs w:val="28"/>
        </w:rPr>
        <w:t>сё устроило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D7083">
        <w:rPr>
          <w:rFonts w:ascii="Times New Roman" w:hAnsi="Times New Roman" w:cs="Times New Roman"/>
          <w:sz w:val="28"/>
          <w:szCs w:val="28"/>
        </w:rPr>
        <w:t xml:space="preserve">огда смело покупайте игрушку. </w:t>
      </w:r>
    </w:p>
    <w:p w:rsidR="00947816" w:rsidRDefault="00947816" w:rsidP="005B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B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B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B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31E" w:rsidRPr="0069131E" w:rsidRDefault="0069131E" w:rsidP="006913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131E" w:rsidRPr="0069131E" w:rsidSect="002B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31E"/>
    <w:rsid w:val="002B473F"/>
    <w:rsid w:val="002F2963"/>
    <w:rsid w:val="00306498"/>
    <w:rsid w:val="003E55A9"/>
    <w:rsid w:val="005B28B0"/>
    <w:rsid w:val="0069131E"/>
    <w:rsid w:val="007D7083"/>
    <w:rsid w:val="00947816"/>
    <w:rsid w:val="00A9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981C4F9A69FD4AAF54D737B48631DEE37095147E526872C42468CA97ABd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S_ZPP</dc:creator>
  <cp:keywords/>
  <dc:description/>
  <cp:lastModifiedBy>S_ZPP</cp:lastModifiedBy>
  <cp:revision>6</cp:revision>
  <cp:lastPrinted>2016-12-30T08:58:00Z</cp:lastPrinted>
  <dcterms:created xsi:type="dcterms:W3CDTF">2016-12-29T12:53:00Z</dcterms:created>
  <dcterms:modified xsi:type="dcterms:W3CDTF">2016-12-30T08:59:00Z</dcterms:modified>
</cp:coreProperties>
</file>