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9C" w:rsidRDefault="000A193B" w:rsidP="000A193B">
      <w:pPr>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A193B" w:rsidRPr="005475A6" w:rsidRDefault="008C769C" w:rsidP="008C769C">
      <w:pPr>
        <w:ind w:firstLine="567"/>
        <w:jc w:val="center"/>
        <w:rPr>
          <w:b/>
          <w:sz w:val="28"/>
          <w:szCs w:val="26"/>
        </w:rPr>
      </w:pPr>
      <w:r w:rsidRPr="005475A6">
        <w:rPr>
          <w:b/>
          <w:sz w:val="28"/>
          <w:szCs w:val="26"/>
        </w:rPr>
        <w:t xml:space="preserve">Защита прав потребителей при оказании услуги горячего водоснабжения ненадлежащего качества при </w:t>
      </w:r>
      <w:r w:rsidR="000912CE" w:rsidRPr="005475A6">
        <w:rPr>
          <w:b/>
          <w:sz w:val="28"/>
          <w:szCs w:val="26"/>
        </w:rPr>
        <w:t>осуществлении</w:t>
      </w:r>
      <w:r w:rsidRPr="005475A6">
        <w:rPr>
          <w:b/>
          <w:sz w:val="28"/>
          <w:szCs w:val="26"/>
        </w:rPr>
        <w:t xml:space="preserve"> </w:t>
      </w:r>
      <w:r w:rsidR="000912CE" w:rsidRPr="005475A6">
        <w:rPr>
          <w:b/>
          <w:sz w:val="28"/>
          <w:szCs w:val="26"/>
        </w:rPr>
        <w:t xml:space="preserve">горячего водоснабжения в </w:t>
      </w:r>
      <w:r w:rsidRPr="005475A6">
        <w:rPr>
          <w:b/>
          <w:sz w:val="28"/>
          <w:szCs w:val="26"/>
        </w:rPr>
        <w:t>«</w:t>
      </w:r>
      <w:r w:rsidR="000912CE" w:rsidRPr="005475A6">
        <w:rPr>
          <w:b/>
          <w:sz w:val="28"/>
          <w:szCs w:val="26"/>
        </w:rPr>
        <w:t>открытой системе</w:t>
      </w:r>
      <w:r w:rsidR="00F55995" w:rsidRPr="005475A6">
        <w:rPr>
          <w:b/>
          <w:sz w:val="28"/>
          <w:szCs w:val="26"/>
        </w:rPr>
        <w:t>» (отбор</w:t>
      </w:r>
      <w:r w:rsidRPr="005475A6">
        <w:rPr>
          <w:b/>
          <w:sz w:val="28"/>
          <w:szCs w:val="26"/>
        </w:rPr>
        <w:t xml:space="preserve">  горячей воды из системы теплоснабжения</w:t>
      </w:r>
      <w:r w:rsidR="00F55995" w:rsidRPr="005475A6">
        <w:rPr>
          <w:b/>
          <w:sz w:val="28"/>
          <w:szCs w:val="26"/>
        </w:rPr>
        <w:t>)</w:t>
      </w:r>
      <w:r w:rsidRPr="005475A6">
        <w:rPr>
          <w:b/>
          <w:sz w:val="28"/>
          <w:szCs w:val="26"/>
        </w:rPr>
        <w:t>.</w:t>
      </w:r>
    </w:p>
    <w:p w:rsidR="000A193B" w:rsidRPr="0070298A" w:rsidRDefault="000A193B" w:rsidP="000A193B">
      <w:pPr>
        <w:ind w:firstLine="567"/>
        <w:jc w:val="both"/>
        <w:rPr>
          <w:sz w:val="26"/>
          <w:szCs w:val="26"/>
        </w:rPr>
      </w:pPr>
    </w:p>
    <w:p w:rsidR="000A193B" w:rsidRPr="0070298A" w:rsidRDefault="000A193B" w:rsidP="000A193B">
      <w:pPr>
        <w:ind w:firstLine="567"/>
        <w:jc w:val="both"/>
        <w:rPr>
          <w:sz w:val="26"/>
          <w:szCs w:val="26"/>
        </w:rPr>
      </w:pPr>
      <w:r w:rsidRPr="0070298A">
        <w:rPr>
          <w:sz w:val="26"/>
          <w:szCs w:val="26"/>
        </w:rPr>
        <w:t xml:space="preserve">В управление ежегодно поступают многочисленные жалобы жителей улиц Скворцова, Шагова, Никитской, 1-го и 2-го Сосновых проездов в </w:t>
      </w:r>
      <w:proofErr w:type="gramStart"/>
      <w:r w:rsidRPr="0070298A">
        <w:rPr>
          <w:sz w:val="26"/>
          <w:szCs w:val="26"/>
        </w:rPr>
        <w:t>г</w:t>
      </w:r>
      <w:proofErr w:type="gramEnd"/>
      <w:r w:rsidRPr="0070298A">
        <w:rPr>
          <w:sz w:val="26"/>
          <w:szCs w:val="26"/>
        </w:rPr>
        <w:t>. Костроме на качество горячей воды, особенно с началом отопительного периода.</w:t>
      </w:r>
    </w:p>
    <w:p w:rsidR="000A193B" w:rsidRPr="0070298A" w:rsidRDefault="000A193B" w:rsidP="000A193B">
      <w:pPr>
        <w:ind w:firstLine="567"/>
        <w:jc w:val="both"/>
        <w:rPr>
          <w:sz w:val="26"/>
          <w:szCs w:val="26"/>
        </w:rPr>
      </w:pPr>
      <w:r w:rsidRPr="0070298A">
        <w:rPr>
          <w:sz w:val="26"/>
          <w:szCs w:val="26"/>
        </w:rPr>
        <w:t>Причиной предоставления услуги горячего водоснабжения ненадлежащего качества является «открытая система» ее подачи от котельной  в жилые дома.</w:t>
      </w:r>
    </w:p>
    <w:p w:rsidR="000A193B" w:rsidRPr="0070298A" w:rsidRDefault="008C769C" w:rsidP="000A193B">
      <w:pPr>
        <w:ind w:firstLine="567"/>
        <w:jc w:val="both"/>
        <w:rPr>
          <w:sz w:val="26"/>
          <w:szCs w:val="26"/>
        </w:rPr>
      </w:pPr>
      <w:r w:rsidRPr="0070298A">
        <w:rPr>
          <w:sz w:val="26"/>
          <w:szCs w:val="26"/>
        </w:rPr>
        <w:t>В настоящее время п</w:t>
      </w:r>
      <w:r w:rsidR="000A193B" w:rsidRPr="0070298A">
        <w:rPr>
          <w:sz w:val="26"/>
          <w:szCs w:val="26"/>
        </w:rPr>
        <w:t>оставщиком горячей воды для жителей указанного района является АО «Главное управление жилищно-коммунального хозяйства», ИНН5116000922 (119021, г</w:t>
      </w:r>
      <w:proofErr w:type="gramStart"/>
      <w:r w:rsidR="000A193B" w:rsidRPr="0070298A">
        <w:rPr>
          <w:sz w:val="26"/>
          <w:szCs w:val="26"/>
        </w:rPr>
        <w:t>.М</w:t>
      </w:r>
      <w:proofErr w:type="gramEnd"/>
      <w:r w:rsidR="000A193B" w:rsidRPr="0070298A">
        <w:rPr>
          <w:sz w:val="26"/>
          <w:szCs w:val="26"/>
        </w:rPr>
        <w:t>осква, пр-т Комсомольский, д.18, стр.3).</w:t>
      </w:r>
    </w:p>
    <w:p w:rsidR="000A193B" w:rsidRPr="0070298A" w:rsidRDefault="000A193B" w:rsidP="000A193B">
      <w:pPr>
        <w:autoSpaceDE w:val="0"/>
        <w:autoSpaceDN w:val="0"/>
        <w:adjustRightInd w:val="0"/>
        <w:ind w:firstLine="567"/>
        <w:jc w:val="both"/>
        <w:rPr>
          <w:sz w:val="26"/>
          <w:szCs w:val="26"/>
        </w:rPr>
      </w:pPr>
      <w:r w:rsidRPr="0070298A">
        <w:rPr>
          <w:sz w:val="26"/>
          <w:szCs w:val="26"/>
        </w:rPr>
        <w:t>Многочисленными проверками установлено, что горячая вода подается с превышением гигиенического норматива по содержанию железа от 2 до 5,1 раза, по мутности от 2 до 7,7 раз. В последнее время в отобранных пробах установлено превышение по показателю  цветности – от 1,4 до 1,6 раз.</w:t>
      </w:r>
    </w:p>
    <w:p w:rsidR="000A193B" w:rsidRPr="0070298A" w:rsidRDefault="000A193B" w:rsidP="000A193B">
      <w:pPr>
        <w:autoSpaceDE w:val="0"/>
        <w:autoSpaceDN w:val="0"/>
        <w:adjustRightInd w:val="0"/>
        <w:ind w:firstLine="567"/>
        <w:jc w:val="both"/>
        <w:rPr>
          <w:sz w:val="26"/>
          <w:szCs w:val="26"/>
        </w:rPr>
      </w:pPr>
      <w:r w:rsidRPr="0070298A">
        <w:rPr>
          <w:sz w:val="26"/>
          <w:szCs w:val="26"/>
        </w:rPr>
        <w:t xml:space="preserve">По микробиологическим показателям вода соответствует установленным нормам, что подтверждает ее безопасность в эпидемическом отношении. </w:t>
      </w:r>
    </w:p>
    <w:p w:rsidR="000A193B" w:rsidRPr="0070298A" w:rsidRDefault="000A193B" w:rsidP="000A193B">
      <w:pPr>
        <w:autoSpaceDE w:val="0"/>
        <w:autoSpaceDN w:val="0"/>
        <w:adjustRightInd w:val="0"/>
        <w:ind w:firstLine="567"/>
        <w:jc w:val="both"/>
        <w:rPr>
          <w:sz w:val="26"/>
          <w:szCs w:val="26"/>
        </w:rPr>
      </w:pPr>
      <w:r w:rsidRPr="0070298A">
        <w:rPr>
          <w:sz w:val="26"/>
          <w:szCs w:val="26"/>
        </w:rPr>
        <w:t xml:space="preserve">По фактам нарушения требований санитарного законодательства поставщик коммунального ресурса  и управляющие компании неоднократно привлекались управлением к административной ответственности, им выдавались предписания. </w:t>
      </w:r>
    </w:p>
    <w:p w:rsidR="000A193B" w:rsidRPr="0070298A" w:rsidRDefault="000A193B" w:rsidP="000A193B">
      <w:pPr>
        <w:autoSpaceDE w:val="0"/>
        <w:autoSpaceDN w:val="0"/>
        <w:adjustRightInd w:val="0"/>
        <w:ind w:firstLine="567"/>
        <w:jc w:val="both"/>
        <w:rPr>
          <w:sz w:val="26"/>
          <w:szCs w:val="26"/>
        </w:rPr>
      </w:pPr>
      <w:r w:rsidRPr="0070298A">
        <w:rPr>
          <w:sz w:val="26"/>
          <w:szCs w:val="26"/>
        </w:rPr>
        <w:t>В 2016г. в отношении производителя и поставщика горячего водоснабжения - АО «ГУ ЖКХ» было возбуждено 8 дел об административных правонарушениях, наложено штрафов на общую сумму 160 тыс</w:t>
      </w:r>
      <w:proofErr w:type="gramStart"/>
      <w:r w:rsidRPr="0070298A">
        <w:rPr>
          <w:sz w:val="26"/>
          <w:szCs w:val="26"/>
        </w:rPr>
        <w:t>.р</w:t>
      </w:r>
      <w:proofErr w:type="gramEnd"/>
      <w:r w:rsidRPr="0070298A">
        <w:rPr>
          <w:sz w:val="26"/>
          <w:szCs w:val="26"/>
        </w:rPr>
        <w:t>уб.; в отношении транспортирующей организации ОАО «КОЭК» - 9 административных дел, наложено штрафов на сумму 196 тыс.руб.; управляющих компаний – ООО УК «</w:t>
      </w:r>
      <w:proofErr w:type="spellStart"/>
      <w:r w:rsidRPr="0070298A">
        <w:rPr>
          <w:sz w:val="26"/>
          <w:szCs w:val="26"/>
        </w:rPr>
        <w:t>Ремжилстрой</w:t>
      </w:r>
      <w:proofErr w:type="spellEnd"/>
      <w:r w:rsidRPr="0070298A">
        <w:rPr>
          <w:sz w:val="26"/>
          <w:szCs w:val="26"/>
        </w:rPr>
        <w:t>» - 5 дел, ООО УК «Юбилейный 2007» - 3 дела.</w:t>
      </w:r>
    </w:p>
    <w:p w:rsidR="000A193B" w:rsidRPr="0070298A" w:rsidRDefault="000A193B" w:rsidP="000A193B">
      <w:pPr>
        <w:ind w:firstLine="567"/>
        <w:jc w:val="both"/>
        <w:rPr>
          <w:sz w:val="26"/>
          <w:szCs w:val="26"/>
        </w:rPr>
      </w:pPr>
      <w:r w:rsidRPr="0070298A">
        <w:rPr>
          <w:sz w:val="26"/>
          <w:szCs w:val="26"/>
        </w:rPr>
        <w:t>Проводимые тепловым хозяйством и управляющими компаниями мероприятия по устранению нарушений не привели к положительному результату.</w:t>
      </w:r>
    </w:p>
    <w:p w:rsidR="000A193B" w:rsidRPr="0070298A" w:rsidRDefault="000A193B" w:rsidP="000A193B">
      <w:pPr>
        <w:ind w:firstLine="567"/>
        <w:jc w:val="both"/>
        <w:rPr>
          <w:sz w:val="26"/>
          <w:szCs w:val="26"/>
        </w:rPr>
      </w:pPr>
      <w:r w:rsidRPr="0070298A">
        <w:rPr>
          <w:sz w:val="26"/>
          <w:szCs w:val="26"/>
        </w:rPr>
        <w:t xml:space="preserve">Управление в соответствии с </w:t>
      </w:r>
      <w:hyperlink r:id="rId4" w:history="1">
        <w:r w:rsidRPr="0070298A">
          <w:rPr>
            <w:color w:val="0000FF"/>
            <w:sz w:val="26"/>
            <w:szCs w:val="26"/>
          </w:rPr>
          <w:t>ч. 6 ст. 24</w:t>
        </w:r>
      </w:hyperlink>
      <w:r w:rsidRPr="0070298A">
        <w:rPr>
          <w:sz w:val="26"/>
          <w:szCs w:val="26"/>
        </w:rPr>
        <w:t xml:space="preserve"> Федерального закона от 07.12.2011 N 416-ФЗ "О водоснабжении и водоотведении" ежегодно уведомляет орган местного самоуправления о качестве горячей воды в указанном районе г</w:t>
      </w:r>
      <w:proofErr w:type="gramStart"/>
      <w:r w:rsidRPr="0070298A">
        <w:rPr>
          <w:sz w:val="26"/>
          <w:szCs w:val="26"/>
        </w:rPr>
        <w:t>.К</w:t>
      </w:r>
      <w:proofErr w:type="gramEnd"/>
      <w:r w:rsidRPr="0070298A">
        <w:rPr>
          <w:sz w:val="26"/>
          <w:szCs w:val="26"/>
        </w:rPr>
        <w:t>остромы.</w:t>
      </w:r>
    </w:p>
    <w:p w:rsidR="00665D51" w:rsidRDefault="00DA04E8" w:rsidP="00665D51">
      <w:pPr>
        <w:autoSpaceDE w:val="0"/>
        <w:autoSpaceDN w:val="0"/>
        <w:adjustRightInd w:val="0"/>
        <w:ind w:right="-144" w:firstLine="540"/>
        <w:jc w:val="both"/>
        <w:rPr>
          <w:sz w:val="26"/>
          <w:szCs w:val="26"/>
        </w:rPr>
      </w:pPr>
      <w:r>
        <w:rPr>
          <w:sz w:val="26"/>
          <w:szCs w:val="26"/>
        </w:rPr>
        <w:t xml:space="preserve">В </w:t>
      </w:r>
      <w:r w:rsidR="00047A13" w:rsidRPr="0070298A">
        <w:rPr>
          <w:sz w:val="26"/>
          <w:szCs w:val="26"/>
        </w:rPr>
        <w:t xml:space="preserve">2016г. управление </w:t>
      </w:r>
      <w:r w:rsidR="00665D51">
        <w:rPr>
          <w:sz w:val="26"/>
          <w:szCs w:val="26"/>
        </w:rPr>
        <w:t>направило материалы проверок в п</w:t>
      </w:r>
      <w:r w:rsidR="00047A13" w:rsidRPr="0070298A">
        <w:rPr>
          <w:sz w:val="26"/>
          <w:szCs w:val="26"/>
        </w:rPr>
        <w:t xml:space="preserve">рокуратуру Костромской области о </w:t>
      </w:r>
      <w:proofErr w:type="spellStart"/>
      <w:r w:rsidR="00047A13" w:rsidRPr="0070298A">
        <w:rPr>
          <w:sz w:val="26"/>
          <w:szCs w:val="26"/>
        </w:rPr>
        <w:t>неразрешаемости</w:t>
      </w:r>
      <w:proofErr w:type="spellEnd"/>
      <w:r w:rsidR="00047A13" w:rsidRPr="0070298A">
        <w:rPr>
          <w:sz w:val="26"/>
          <w:szCs w:val="26"/>
        </w:rPr>
        <w:t xml:space="preserve"> на протяжении длительного времени ситуации с качеством горячей воды</w:t>
      </w:r>
      <w:r w:rsidR="00665D51">
        <w:rPr>
          <w:sz w:val="26"/>
          <w:szCs w:val="26"/>
        </w:rPr>
        <w:t>.</w:t>
      </w:r>
      <w:r w:rsidR="00047A13" w:rsidRPr="0070298A">
        <w:rPr>
          <w:sz w:val="26"/>
          <w:szCs w:val="26"/>
        </w:rPr>
        <w:t xml:space="preserve"> </w:t>
      </w:r>
    </w:p>
    <w:p w:rsidR="00047A13" w:rsidRDefault="00047A13" w:rsidP="00665D51">
      <w:pPr>
        <w:autoSpaceDE w:val="0"/>
        <w:autoSpaceDN w:val="0"/>
        <w:adjustRightInd w:val="0"/>
        <w:ind w:right="-144" w:firstLine="540"/>
        <w:jc w:val="both"/>
        <w:rPr>
          <w:sz w:val="26"/>
          <w:szCs w:val="26"/>
          <w:lang w:eastAsia="ar-SA"/>
        </w:rPr>
      </w:pPr>
      <w:r w:rsidRPr="0070298A">
        <w:rPr>
          <w:sz w:val="26"/>
          <w:szCs w:val="26"/>
        </w:rPr>
        <w:t xml:space="preserve">По последним сведениям, имеющимся в управлении, </w:t>
      </w:r>
      <w:r w:rsidRPr="0070298A">
        <w:rPr>
          <w:sz w:val="26"/>
          <w:szCs w:val="26"/>
          <w:lang w:eastAsia="ar-SA"/>
        </w:rPr>
        <w:t xml:space="preserve">Администрация города Костромы 25.04.2016г. подала исковое заявление в Свердловский районный суд города Костромы к АО «Главное управление жилищно-коммунального хозяйства» (дело 2-2602/2016-М-2195/2016)  с требованием в течение 1 месяца со дня вступления в законную силу решения суда ОАО «ГУ ЖКХ» обеспечить подачу горячей воды, отвечающей требованиям </w:t>
      </w:r>
      <w:proofErr w:type="spellStart"/>
      <w:r w:rsidRPr="0070298A">
        <w:rPr>
          <w:sz w:val="26"/>
          <w:szCs w:val="26"/>
          <w:lang w:eastAsia="ar-SA"/>
        </w:rPr>
        <w:t>СанПиН</w:t>
      </w:r>
      <w:proofErr w:type="spellEnd"/>
      <w:r w:rsidRPr="0070298A">
        <w:rPr>
          <w:sz w:val="26"/>
          <w:szCs w:val="26"/>
          <w:lang w:eastAsia="ar-SA"/>
        </w:rPr>
        <w:t>, путем установки фильтров механической очистки на общей обратной линии тепловой сети в котельной, расположенной по адресу: г</w:t>
      </w:r>
      <w:proofErr w:type="gramStart"/>
      <w:r w:rsidRPr="0070298A">
        <w:rPr>
          <w:sz w:val="26"/>
          <w:szCs w:val="26"/>
          <w:lang w:eastAsia="ar-SA"/>
        </w:rPr>
        <w:t>.К</w:t>
      </w:r>
      <w:proofErr w:type="gramEnd"/>
      <w:r w:rsidRPr="0070298A">
        <w:rPr>
          <w:sz w:val="26"/>
          <w:szCs w:val="26"/>
          <w:lang w:eastAsia="ar-SA"/>
        </w:rPr>
        <w:t xml:space="preserve">острома, </w:t>
      </w:r>
      <w:proofErr w:type="spellStart"/>
      <w:r w:rsidRPr="0070298A">
        <w:rPr>
          <w:sz w:val="26"/>
          <w:szCs w:val="26"/>
          <w:lang w:eastAsia="ar-SA"/>
        </w:rPr>
        <w:t>ул.Никитская</w:t>
      </w:r>
      <w:proofErr w:type="spellEnd"/>
      <w:r w:rsidRPr="0070298A">
        <w:rPr>
          <w:sz w:val="26"/>
          <w:szCs w:val="26"/>
          <w:lang w:eastAsia="ar-SA"/>
        </w:rPr>
        <w:t xml:space="preserve">, д.47б. </w:t>
      </w:r>
    </w:p>
    <w:p w:rsidR="00F55995" w:rsidRPr="00F55995" w:rsidRDefault="00F55995" w:rsidP="00F55995">
      <w:pPr>
        <w:pStyle w:val="ConsPlusNormal"/>
        <w:ind w:firstLine="540"/>
        <w:jc w:val="both"/>
        <w:rPr>
          <w:rFonts w:ascii="Times New Roman" w:hAnsi="Times New Roman" w:cs="Times New Roman"/>
          <w:sz w:val="26"/>
          <w:szCs w:val="26"/>
          <w:lang w:eastAsia="ar-SA"/>
        </w:rPr>
      </w:pPr>
      <w:r w:rsidRPr="00F55995">
        <w:rPr>
          <w:rFonts w:ascii="Times New Roman" w:hAnsi="Times New Roman" w:cs="Times New Roman"/>
          <w:sz w:val="26"/>
          <w:szCs w:val="26"/>
          <w:lang w:eastAsia="ar-SA"/>
        </w:rPr>
        <w:t>В настоящее время Администрация города Костромы обжалует Определение суда от 12.10.2016г. об оставлении иска без рассмотрения.</w:t>
      </w:r>
    </w:p>
    <w:p w:rsidR="00F55995" w:rsidRPr="0070298A" w:rsidRDefault="00F55995" w:rsidP="00047A13">
      <w:pPr>
        <w:pStyle w:val="ConsPlusNormal"/>
        <w:ind w:firstLine="540"/>
        <w:jc w:val="both"/>
        <w:rPr>
          <w:rFonts w:ascii="Times New Roman" w:hAnsi="Times New Roman" w:cs="Times New Roman"/>
          <w:sz w:val="26"/>
          <w:szCs w:val="26"/>
          <w:lang w:eastAsia="ar-SA"/>
        </w:rPr>
      </w:pPr>
    </w:p>
    <w:p w:rsidR="00047A13" w:rsidRPr="0070298A" w:rsidRDefault="00047A13" w:rsidP="00047A13">
      <w:pPr>
        <w:ind w:firstLine="567"/>
        <w:jc w:val="both"/>
        <w:rPr>
          <w:sz w:val="26"/>
          <w:szCs w:val="26"/>
        </w:rPr>
      </w:pPr>
      <w:r w:rsidRPr="0070298A">
        <w:rPr>
          <w:sz w:val="26"/>
          <w:szCs w:val="26"/>
        </w:rPr>
        <w:lastRenderedPageBreak/>
        <w:t>Между тем, управление считает необходимым разъяснить потребителям следующее.</w:t>
      </w:r>
    </w:p>
    <w:p w:rsidR="00047A13" w:rsidRPr="0070298A" w:rsidRDefault="00047A13" w:rsidP="00047A13">
      <w:pPr>
        <w:ind w:firstLine="567"/>
        <w:jc w:val="both"/>
        <w:rPr>
          <w:sz w:val="26"/>
          <w:szCs w:val="26"/>
        </w:rPr>
      </w:pPr>
      <w:proofErr w:type="gramStart"/>
      <w:r w:rsidRPr="0070298A">
        <w:rPr>
          <w:sz w:val="26"/>
          <w:szCs w:val="26"/>
        </w:rPr>
        <w:t>На основании статьи 29 Закона РФ «О защите прав потребителей», подпункта «</w:t>
      </w:r>
      <w:proofErr w:type="spellStart"/>
      <w:r w:rsidRPr="0070298A">
        <w:rPr>
          <w:sz w:val="26"/>
          <w:szCs w:val="26"/>
        </w:rPr>
        <w:t>д</w:t>
      </w:r>
      <w:proofErr w:type="spellEnd"/>
      <w:r w:rsidRPr="0070298A">
        <w:rPr>
          <w:sz w:val="26"/>
          <w:szCs w:val="26"/>
        </w:rPr>
        <w:t>» пункта 33, пункта 98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06.05.2011г. №354 (далее – Правила), потребитель имеет право на снижение размера платы при оказании ему некачественной услуги.</w:t>
      </w:r>
      <w:proofErr w:type="gramEnd"/>
    </w:p>
    <w:p w:rsidR="00047A13" w:rsidRPr="0070298A" w:rsidRDefault="00047A13" w:rsidP="00047A13">
      <w:pPr>
        <w:pStyle w:val="ConsPlusCell"/>
        <w:ind w:firstLine="567"/>
        <w:jc w:val="both"/>
        <w:rPr>
          <w:sz w:val="26"/>
          <w:szCs w:val="26"/>
        </w:rPr>
      </w:pPr>
      <w:r w:rsidRPr="0070298A">
        <w:rPr>
          <w:sz w:val="26"/>
          <w:szCs w:val="26"/>
        </w:rPr>
        <w:t xml:space="preserve">В соответствии с пунктом 6 приложения № 1 к указанным Правилам состав и свойства горячей воды должны соответствовать требованиям законодательства РФ о техническом регулировании </w:t>
      </w:r>
      <w:hyperlink r:id="rId5" w:history="1">
        <w:r w:rsidRPr="0070298A">
          <w:rPr>
            <w:color w:val="0000FF"/>
            <w:sz w:val="26"/>
            <w:szCs w:val="26"/>
          </w:rPr>
          <w:t>(</w:t>
        </w:r>
        <w:proofErr w:type="spellStart"/>
        <w:r w:rsidRPr="0070298A">
          <w:rPr>
            <w:color w:val="0000FF"/>
            <w:sz w:val="26"/>
            <w:szCs w:val="26"/>
          </w:rPr>
          <w:t>СанПиН</w:t>
        </w:r>
        <w:proofErr w:type="spellEnd"/>
        <w:r w:rsidRPr="0070298A">
          <w:rPr>
            <w:color w:val="0000FF"/>
            <w:sz w:val="26"/>
            <w:szCs w:val="26"/>
          </w:rPr>
          <w:t xml:space="preserve"> 2.1.4.2496-09)</w:t>
        </w:r>
      </w:hyperlink>
      <w:r w:rsidRPr="0070298A">
        <w:rPr>
          <w:sz w:val="26"/>
          <w:szCs w:val="26"/>
        </w:rPr>
        <w:t xml:space="preserve">. Постоянное несоответствие состава и свойств горячей воды требованиям </w:t>
      </w:r>
      <w:hyperlink r:id="rId6" w:history="1">
        <w:r w:rsidRPr="0070298A">
          <w:rPr>
            <w:color w:val="0000FF"/>
            <w:sz w:val="26"/>
            <w:szCs w:val="26"/>
          </w:rPr>
          <w:t>законодательства</w:t>
        </w:r>
      </w:hyperlink>
      <w:r w:rsidRPr="0070298A">
        <w:rPr>
          <w:sz w:val="26"/>
          <w:szCs w:val="26"/>
        </w:rPr>
        <w:t xml:space="preserve"> Российской Федерации о техническом регулировании  не допускается.</w:t>
      </w:r>
    </w:p>
    <w:p w:rsidR="00047A13" w:rsidRPr="0070298A" w:rsidRDefault="00047A13" w:rsidP="00047A13">
      <w:pPr>
        <w:pStyle w:val="ConsPlusNormal"/>
        <w:ind w:firstLine="567"/>
        <w:jc w:val="both"/>
        <w:rPr>
          <w:rFonts w:ascii="Times New Roman" w:hAnsi="Times New Roman" w:cs="Times New Roman"/>
          <w:sz w:val="26"/>
          <w:szCs w:val="26"/>
        </w:rPr>
      </w:pPr>
      <w:r w:rsidRPr="0070298A">
        <w:rPr>
          <w:rFonts w:ascii="Times New Roman" w:hAnsi="Times New Roman" w:cs="Times New Roman"/>
          <w:sz w:val="26"/>
          <w:szCs w:val="26"/>
        </w:rPr>
        <w:t>При несоответствии состава и свойств горячей воды размер платы за коммунальную услугу, определенный за расчетный период,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w:t>
      </w:r>
    </w:p>
    <w:p w:rsidR="00047A13" w:rsidRPr="0070298A" w:rsidRDefault="00047A13" w:rsidP="00047A13">
      <w:pPr>
        <w:pStyle w:val="ConsPlusNormal"/>
        <w:ind w:firstLine="567"/>
        <w:jc w:val="both"/>
        <w:rPr>
          <w:rFonts w:ascii="Times New Roman" w:hAnsi="Times New Roman" w:cs="Times New Roman"/>
          <w:sz w:val="26"/>
          <w:szCs w:val="26"/>
        </w:rPr>
      </w:pPr>
      <w:r w:rsidRPr="0070298A">
        <w:rPr>
          <w:rFonts w:ascii="Times New Roman" w:hAnsi="Times New Roman" w:cs="Times New Roman"/>
          <w:sz w:val="26"/>
          <w:szCs w:val="26"/>
        </w:rPr>
        <w:t xml:space="preserve">Для снижения размера платы </w:t>
      </w:r>
      <w:r w:rsidR="00DA04E8">
        <w:rPr>
          <w:rFonts w:ascii="Times New Roman" w:hAnsi="Times New Roman" w:cs="Times New Roman"/>
          <w:sz w:val="26"/>
          <w:szCs w:val="26"/>
        </w:rPr>
        <w:t>за горячее водоснабжение  предлагаем потребителям</w:t>
      </w:r>
      <w:r w:rsidRPr="0070298A">
        <w:rPr>
          <w:rFonts w:ascii="Times New Roman" w:hAnsi="Times New Roman" w:cs="Times New Roman"/>
          <w:sz w:val="26"/>
          <w:szCs w:val="26"/>
        </w:rPr>
        <w:t xml:space="preserve"> обратиться в управляющую компанию с письменной претензией.</w:t>
      </w:r>
    </w:p>
    <w:p w:rsidR="00047A13" w:rsidRPr="0070298A" w:rsidRDefault="00047A13" w:rsidP="00047A13">
      <w:pPr>
        <w:pStyle w:val="ConsPlusNormal"/>
        <w:ind w:firstLine="567"/>
        <w:jc w:val="both"/>
        <w:rPr>
          <w:rFonts w:ascii="Times New Roman" w:hAnsi="Times New Roman" w:cs="Times New Roman"/>
          <w:sz w:val="26"/>
          <w:szCs w:val="26"/>
        </w:rPr>
      </w:pPr>
    </w:p>
    <w:p w:rsidR="00047A13" w:rsidRPr="00947038" w:rsidRDefault="00047A13" w:rsidP="00047A13">
      <w:pPr>
        <w:jc w:val="both"/>
        <w:rPr>
          <w:sz w:val="20"/>
          <w:szCs w:val="20"/>
        </w:rPr>
      </w:pPr>
    </w:p>
    <w:p w:rsidR="00047A13" w:rsidRDefault="00047A13" w:rsidP="00047A13"/>
    <w:p w:rsidR="00047A13" w:rsidRPr="00C87C82" w:rsidRDefault="00047A13" w:rsidP="00047A13">
      <w:pPr>
        <w:pStyle w:val="ConsPlusNormal"/>
        <w:ind w:firstLine="567"/>
        <w:jc w:val="both"/>
        <w:rPr>
          <w:rFonts w:ascii="Times New Roman" w:hAnsi="Times New Roman" w:cs="Times New Roman"/>
          <w:sz w:val="24"/>
          <w:szCs w:val="24"/>
        </w:rPr>
      </w:pPr>
    </w:p>
    <w:sectPr w:rsidR="00047A13" w:rsidRPr="00C87C82" w:rsidSect="00302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0A193B"/>
    <w:rsid w:val="00047A13"/>
    <w:rsid w:val="000912CE"/>
    <w:rsid w:val="000A193B"/>
    <w:rsid w:val="002803D1"/>
    <w:rsid w:val="003026BE"/>
    <w:rsid w:val="00536BA4"/>
    <w:rsid w:val="005475A6"/>
    <w:rsid w:val="005D2A87"/>
    <w:rsid w:val="00665D51"/>
    <w:rsid w:val="0070298A"/>
    <w:rsid w:val="008C769C"/>
    <w:rsid w:val="00D85BE9"/>
    <w:rsid w:val="00DA04E8"/>
    <w:rsid w:val="00E23C27"/>
    <w:rsid w:val="00E75609"/>
    <w:rsid w:val="00F55995"/>
    <w:rsid w:val="00FE2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uiPriority w:val="99"/>
    <w:rsid w:val="00047A13"/>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3556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9DC62F64B41F319F8EEC82044E70DA96E933F0A7A15049140CCB0A6FmCqEH" TargetMode="External"/><Relationship Id="rId5" Type="http://schemas.openxmlformats.org/officeDocument/2006/relationships/hyperlink" Target="consultantplus://offline/ref=B69DC62F64B41F319F8EEC82044E70DA9FE63CF4ABAA0D431C55C70868C1A9A6753AA237CBEF7EmFq9H" TargetMode="External"/><Relationship Id="rId4" Type="http://schemas.openxmlformats.org/officeDocument/2006/relationships/hyperlink" Target="consultantplus://offline/ref=236BC7DD95FA17002A725CA3CAA9F9B8C203A8F659D99499A1CAE58503C9F4B02316E1AC4AcFT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S_ZPP</dc:creator>
  <cp:keywords/>
  <dc:description/>
  <cp:lastModifiedBy>Сотрудник ORG</cp:lastModifiedBy>
  <cp:revision>12</cp:revision>
  <cp:lastPrinted>2017-01-27T13:17:00Z</cp:lastPrinted>
  <dcterms:created xsi:type="dcterms:W3CDTF">2017-01-11T13:44:00Z</dcterms:created>
  <dcterms:modified xsi:type="dcterms:W3CDTF">2017-01-27T13:54:00Z</dcterms:modified>
</cp:coreProperties>
</file>