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90" w:rsidRPr="00F37585" w:rsidRDefault="002E7290" w:rsidP="002E72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375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F375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ароматизаторами</w:t>
      </w:r>
      <w:proofErr w:type="spellEnd"/>
    </w:p>
    <w:p w:rsidR="002E7290" w:rsidRPr="00F37585" w:rsidRDefault="002E7290" w:rsidP="007B6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585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Правительства Российской Федерации принято постановление Главного государственного санитарного врача Российской Федерации от 27 марта 2017 № 39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F37585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F37585">
        <w:rPr>
          <w:rFonts w:ascii="Times New Roman" w:hAnsi="Times New Roman" w:cs="Times New Roman"/>
          <w:sz w:val="28"/>
          <w:szCs w:val="28"/>
        </w:rPr>
        <w:t>» (зарегистрировано в Минюсте 29.03.2017 № 46154), которое </w:t>
      </w:r>
      <w:hyperlink r:id="rId5" w:history="1">
        <w:r w:rsidRPr="00F375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опубликовано и вступило в силу  </w:t>
        </w:r>
      </w:hyperlink>
      <w:r w:rsidRPr="00F37585">
        <w:rPr>
          <w:rFonts w:ascii="Times New Roman" w:hAnsi="Times New Roman" w:cs="Times New Roman"/>
          <w:sz w:val="28"/>
          <w:szCs w:val="28"/>
        </w:rPr>
        <w:t>30.03.2017.</w:t>
      </w:r>
    </w:p>
    <w:p w:rsidR="002E7290" w:rsidRPr="00F37585" w:rsidRDefault="002E7290" w:rsidP="007B6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585">
        <w:rPr>
          <w:rFonts w:ascii="Times New Roman" w:hAnsi="Times New Roman" w:cs="Times New Roman"/>
          <w:sz w:val="28"/>
          <w:szCs w:val="28"/>
        </w:rPr>
        <w:t>Указанным постановлением продлены сроки ограничения реализации отдельных видов спиртосодержащей непищевой продукции и приостановлен</w:t>
      </w:r>
      <w:r w:rsidR="007B6FD8" w:rsidRPr="00F37585">
        <w:rPr>
          <w:rFonts w:ascii="Times New Roman" w:hAnsi="Times New Roman" w:cs="Times New Roman"/>
          <w:sz w:val="28"/>
          <w:szCs w:val="28"/>
        </w:rPr>
        <w:t>а</w:t>
      </w:r>
      <w:r w:rsidRPr="00F37585">
        <w:rPr>
          <w:rFonts w:ascii="Times New Roman" w:hAnsi="Times New Roman" w:cs="Times New Roman"/>
          <w:sz w:val="28"/>
          <w:szCs w:val="28"/>
        </w:rPr>
        <w:t xml:space="preserve"> розничн</w:t>
      </w:r>
      <w:r w:rsidR="007B6FD8" w:rsidRPr="00F37585">
        <w:rPr>
          <w:rFonts w:ascii="Times New Roman" w:hAnsi="Times New Roman" w:cs="Times New Roman"/>
          <w:sz w:val="28"/>
          <w:szCs w:val="28"/>
        </w:rPr>
        <w:t>ая</w:t>
      </w:r>
      <w:r w:rsidRPr="00F37585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7B6FD8" w:rsidRPr="00F37585">
        <w:rPr>
          <w:rFonts w:ascii="Times New Roman" w:hAnsi="Times New Roman" w:cs="Times New Roman"/>
          <w:sz w:val="28"/>
          <w:szCs w:val="28"/>
        </w:rPr>
        <w:t>я</w:t>
      </w:r>
      <w:r w:rsidRPr="00F37585">
        <w:rPr>
          <w:rFonts w:ascii="Times New Roman" w:hAnsi="Times New Roman" w:cs="Times New Roman"/>
          <w:sz w:val="28"/>
          <w:szCs w:val="28"/>
        </w:rPr>
        <w:t xml:space="preserve"> спиртосодержащими пищевыми добавками и </w:t>
      </w:r>
      <w:proofErr w:type="spellStart"/>
      <w:r w:rsidRPr="00F37585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F37585">
        <w:rPr>
          <w:rFonts w:ascii="Times New Roman" w:hAnsi="Times New Roman" w:cs="Times New Roman"/>
          <w:sz w:val="28"/>
          <w:szCs w:val="28"/>
        </w:rPr>
        <w:t xml:space="preserve"> на 90 дней.</w:t>
      </w:r>
    </w:p>
    <w:p w:rsidR="007B6FD8" w:rsidRPr="00F37585" w:rsidRDefault="007B6FD8" w:rsidP="007B6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85">
        <w:rPr>
          <w:rFonts w:ascii="Times New Roman" w:eastAsia="Times New Roman" w:hAnsi="Times New Roman" w:cs="Times New Roman"/>
          <w:sz w:val="28"/>
          <w:szCs w:val="28"/>
        </w:rPr>
        <w:t xml:space="preserve">Как отмечено </w:t>
      </w:r>
      <w:proofErr w:type="spellStart"/>
      <w:r w:rsidRPr="00F37585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Pr="00F37585">
        <w:rPr>
          <w:rFonts w:ascii="Times New Roman" w:eastAsia="Times New Roman" w:hAnsi="Times New Roman" w:cs="Times New Roman"/>
          <w:sz w:val="28"/>
          <w:szCs w:val="28"/>
        </w:rPr>
        <w:t>, реализация постановлений Главного государственного санитарного врача Российской Федерации от 23 декабря 2016 года № 195 и от 24 января 2017 года № 7 о приостановлении розничной торговли спиртосодержащей непищевой продукцией показал</w:t>
      </w:r>
      <w:r w:rsidR="00CB6E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7585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результативность принятых мер.  </w:t>
      </w:r>
    </w:p>
    <w:p w:rsidR="007B6FD8" w:rsidRPr="00F37585" w:rsidRDefault="007B6FD8" w:rsidP="007B6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85">
        <w:rPr>
          <w:rFonts w:ascii="Times New Roman" w:eastAsia="Times New Roman" w:hAnsi="Times New Roman" w:cs="Times New Roman"/>
          <w:sz w:val="28"/>
          <w:szCs w:val="28"/>
        </w:rPr>
        <w:t>За текущий период 2017 года снизилось количество алкогольных отравлений по сравнению с предыдущими годами на 24 %, количество летальных случаев сократилось почти в 2 раза. </w:t>
      </w:r>
    </w:p>
    <w:p w:rsidR="007B6FD8" w:rsidRPr="00F37585" w:rsidRDefault="007B6FD8" w:rsidP="007B6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85">
        <w:rPr>
          <w:rFonts w:ascii="Times New Roman" w:eastAsia="Times New Roman" w:hAnsi="Times New Roman" w:cs="Times New Roman"/>
          <w:sz w:val="28"/>
          <w:szCs w:val="28"/>
        </w:rPr>
        <w:t>Ограничительные меры были поддержаны представителями общественных организаций, производителями парфюмерно-косметической продукции и бытовой химии, торговыми сетями, а также гражданами.</w:t>
      </w:r>
    </w:p>
    <w:p w:rsidR="007B6FD8" w:rsidRPr="00F37585" w:rsidRDefault="00674197" w:rsidP="007B6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58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7B6FD8" w:rsidRPr="00F37585">
        <w:rPr>
          <w:rFonts w:ascii="Times New Roman" w:hAnsi="Times New Roman" w:cs="Times New Roman"/>
          <w:sz w:val="28"/>
          <w:szCs w:val="28"/>
        </w:rPr>
        <w:t xml:space="preserve">постановлений Главного государственного санитарного врача Российской Федерации от 23 декабря 2016 года № 195 и </w:t>
      </w:r>
      <w:r w:rsidR="007B6FD8" w:rsidRPr="00F37585">
        <w:rPr>
          <w:rFonts w:ascii="Times New Roman" w:eastAsia="Times New Roman" w:hAnsi="Times New Roman" w:cs="Times New Roman"/>
          <w:sz w:val="28"/>
          <w:szCs w:val="28"/>
        </w:rPr>
        <w:t xml:space="preserve">от 24 января 2017 года № 7 </w:t>
      </w:r>
      <w:r w:rsidR="007B6FD8" w:rsidRPr="00F37585">
        <w:rPr>
          <w:rFonts w:ascii="Times New Roman" w:hAnsi="Times New Roman" w:cs="Times New Roman"/>
          <w:sz w:val="28"/>
          <w:szCs w:val="28"/>
        </w:rPr>
        <w:t>«О приостановлении розничной торговли спиртосодержащей непищевой продукцией»</w:t>
      </w:r>
      <w:r w:rsidRPr="00F37585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F3758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37585">
        <w:rPr>
          <w:rFonts w:ascii="Times New Roman" w:hAnsi="Times New Roman" w:cs="Times New Roman"/>
          <w:sz w:val="28"/>
          <w:szCs w:val="28"/>
        </w:rPr>
        <w:t xml:space="preserve"> по Костромской области в ходе контрольно-надзорных мероприятий  при содействии органов внутренних дел </w:t>
      </w:r>
      <w:r w:rsidRPr="00F37585">
        <w:rPr>
          <w:rFonts w:ascii="Times New Roman" w:eastAsia="Times New Roman" w:hAnsi="Times New Roman" w:cs="Times New Roman"/>
          <w:sz w:val="28"/>
          <w:szCs w:val="28"/>
        </w:rPr>
        <w:t xml:space="preserve">арестовано 204 единицы спиртосодержащей непищевой продукции </w:t>
      </w:r>
      <w:r w:rsidRPr="00F37585">
        <w:rPr>
          <w:rFonts w:ascii="Times New Roman" w:hAnsi="Times New Roman" w:cs="Times New Roman"/>
          <w:sz w:val="28"/>
          <w:szCs w:val="28"/>
        </w:rPr>
        <w:t xml:space="preserve">с содержанием этилового спирта более 28 процентов </w:t>
      </w:r>
      <w:r w:rsidRPr="00F3758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37585">
        <w:rPr>
          <w:rFonts w:ascii="Times New Roman" w:hAnsi="Times New Roman" w:cs="Times New Roman"/>
          <w:sz w:val="28"/>
          <w:szCs w:val="28"/>
        </w:rPr>
        <w:t>лосьон с экстрактом</w:t>
      </w:r>
      <w:proofErr w:type="gramEnd"/>
      <w:r w:rsidRPr="00F37585">
        <w:rPr>
          <w:rFonts w:ascii="Times New Roman" w:hAnsi="Times New Roman" w:cs="Times New Roman"/>
          <w:sz w:val="28"/>
          <w:szCs w:val="28"/>
        </w:rPr>
        <w:t xml:space="preserve"> боярышника, лосьон Вита Септ, тоник медовый, лосьон косметический </w:t>
      </w:r>
      <w:proofErr w:type="spellStart"/>
      <w:r w:rsidRPr="00F37585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F37585">
        <w:rPr>
          <w:rFonts w:ascii="Times New Roman" w:hAnsi="Times New Roman" w:cs="Times New Roman"/>
          <w:sz w:val="28"/>
          <w:szCs w:val="28"/>
        </w:rPr>
        <w:t xml:space="preserve"> вода, лосьон косметический огуречный и др.)</w:t>
      </w:r>
      <w:r w:rsidRPr="00F37585">
        <w:rPr>
          <w:rFonts w:ascii="Times New Roman" w:eastAsia="Times New Roman" w:hAnsi="Times New Roman" w:cs="Times New Roman"/>
          <w:sz w:val="28"/>
          <w:szCs w:val="28"/>
        </w:rPr>
        <w:t xml:space="preserve"> объемом </w:t>
      </w:r>
      <w:r w:rsidR="00F37585" w:rsidRPr="00F37585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F37585">
        <w:rPr>
          <w:rFonts w:ascii="Times New Roman" w:eastAsia="Times New Roman" w:hAnsi="Times New Roman" w:cs="Times New Roman"/>
          <w:sz w:val="28"/>
          <w:szCs w:val="28"/>
        </w:rPr>
        <w:t xml:space="preserve"> литра</w:t>
      </w:r>
      <w:r w:rsidRPr="00F37585">
        <w:rPr>
          <w:rFonts w:ascii="Times New Roman" w:hAnsi="Times New Roman" w:cs="Times New Roman"/>
          <w:sz w:val="28"/>
          <w:szCs w:val="28"/>
        </w:rPr>
        <w:t xml:space="preserve"> в </w:t>
      </w:r>
      <w:r w:rsidR="00F37585" w:rsidRPr="00F37585">
        <w:rPr>
          <w:rFonts w:ascii="Times New Roman" w:hAnsi="Times New Roman" w:cs="Times New Roman"/>
          <w:sz w:val="28"/>
          <w:szCs w:val="28"/>
        </w:rPr>
        <w:t xml:space="preserve">пяти предприятиях торговли в городах </w:t>
      </w:r>
      <w:r w:rsidRPr="00F37585">
        <w:rPr>
          <w:rFonts w:ascii="Times New Roman" w:hAnsi="Times New Roman" w:cs="Times New Roman"/>
          <w:sz w:val="28"/>
          <w:szCs w:val="28"/>
        </w:rPr>
        <w:t xml:space="preserve"> Костроме</w:t>
      </w:r>
      <w:r w:rsidR="00F37585" w:rsidRPr="00F37585">
        <w:rPr>
          <w:rFonts w:ascii="Times New Roman" w:hAnsi="Times New Roman" w:cs="Times New Roman"/>
          <w:sz w:val="28"/>
          <w:szCs w:val="28"/>
        </w:rPr>
        <w:t xml:space="preserve"> и Буе.</w:t>
      </w:r>
    </w:p>
    <w:p w:rsidR="00F37585" w:rsidRPr="00F37585" w:rsidRDefault="00F37585" w:rsidP="00F37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85">
        <w:rPr>
          <w:rFonts w:ascii="Times New Roman" w:eastAsia="Times New Roman" w:hAnsi="Times New Roman" w:cs="Times New Roman"/>
          <w:sz w:val="28"/>
          <w:szCs w:val="28"/>
        </w:rPr>
        <w:t xml:space="preserve">Напоминаем, что в управлении организована работа «горячей линии» для граждан и предпринимателей по вопросам реализации постановления «О приостановлении розничной торговли спиртосодержащей непищевой продукцией, </w:t>
      </w:r>
      <w:r w:rsidRPr="00F37585">
        <w:rPr>
          <w:rFonts w:ascii="Times New Roman" w:hAnsi="Times New Roman" w:cs="Times New Roman"/>
          <w:sz w:val="28"/>
          <w:szCs w:val="28"/>
        </w:rPr>
        <w:t xml:space="preserve">спиртосодержащими пищевыми добавками и </w:t>
      </w:r>
      <w:proofErr w:type="spellStart"/>
      <w:r w:rsidRPr="00F37585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F37585">
        <w:rPr>
          <w:rFonts w:ascii="Times New Roman" w:eastAsia="Times New Roman" w:hAnsi="Times New Roman" w:cs="Times New Roman"/>
          <w:sz w:val="28"/>
          <w:szCs w:val="28"/>
        </w:rPr>
        <w:t>», в том числе по фактам обнаружения указанной продукции в розничной торговле, по телефону  42-34-01.</w:t>
      </w:r>
    </w:p>
    <w:p w:rsidR="00583E98" w:rsidRPr="00CB6E67" w:rsidRDefault="00F37585" w:rsidP="00CB6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585">
        <w:rPr>
          <w:rFonts w:ascii="Times New Roman" w:hAnsi="Times New Roman" w:cs="Times New Roman"/>
          <w:sz w:val="28"/>
          <w:szCs w:val="28"/>
        </w:rPr>
        <w:t xml:space="preserve">Работа по выявлению незаконной продажи спиртосодержащей непищевой продукции, а также спиртосодержащих </w:t>
      </w:r>
      <w:r w:rsidRPr="00F37585">
        <w:rPr>
          <w:rFonts w:ascii="Times New Roman" w:eastAsia="Times New Roman" w:hAnsi="Times New Roman" w:cs="Times New Roman"/>
          <w:sz w:val="28"/>
          <w:szCs w:val="28"/>
        </w:rPr>
        <w:t xml:space="preserve">пищевых добавок и </w:t>
      </w:r>
      <w:proofErr w:type="spellStart"/>
      <w:r w:rsidRPr="00F37585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F37585">
        <w:rPr>
          <w:rFonts w:ascii="Times New Roman" w:hAnsi="Times New Roman" w:cs="Times New Roman"/>
          <w:sz w:val="28"/>
          <w:szCs w:val="28"/>
        </w:rPr>
        <w:t xml:space="preserve"> с содержанием этилового спирта более 28 процентов объема готовой продукции (за исключением </w:t>
      </w:r>
      <w:proofErr w:type="spellStart"/>
      <w:r w:rsidRPr="00F37585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F37585">
        <w:rPr>
          <w:rFonts w:ascii="Times New Roman" w:hAnsi="Times New Roman" w:cs="Times New Roman"/>
          <w:sz w:val="28"/>
          <w:szCs w:val="28"/>
        </w:rPr>
        <w:t xml:space="preserve"> жидкостей, </w:t>
      </w:r>
      <w:proofErr w:type="spellStart"/>
      <w:r w:rsidRPr="00F37585">
        <w:rPr>
          <w:rFonts w:ascii="Times New Roman" w:hAnsi="Times New Roman" w:cs="Times New Roman"/>
          <w:sz w:val="28"/>
          <w:szCs w:val="28"/>
        </w:rPr>
        <w:t>нежидкой</w:t>
      </w:r>
      <w:proofErr w:type="spellEnd"/>
      <w:r w:rsidRPr="00F37585">
        <w:rPr>
          <w:rFonts w:ascii="Times New Roman" w:hAnsi="Times New Roman" w:cs="Times New Roman"/>
          <w:sz w:val="28"/>
          <w:szCs w:val="28"/>
        </w:rPr>
        <w:t xml:space="preserve"> спиртосодержащей продукции, а также спиртосодержащей продукции с использованием укупорочных средств, исключающих её </w:t>
      </w:r>
      <w:proofErr w:type="spellStart"/>
      <w:r w:rsidRPr="00F37585">
        <w:rPr>
          <w:rFonts w:ascii="Times New Roman" w:hAnsi="Times New Roman" w:cs="Times New Roman"/>
          <w:sz w:val="28"/>
          <w:szCs w:val="28"/>
        </w:rPr>
        <w:t>пероральное</w:t>
      </w:r>
      <w:proofErr w:type="spellEnd"/>
      <w:r w:rsidRPr="00F37585">
        <w:rPr>
          <w:rFonts w:ascii="Times New Roman" w:hAnsi="Times New Roman" w:cs="Times New Roman"/>
          <w:sz w:val="28"/>
          <w:szCs w:val="28"/>
        </w:rPr>
        <w:t xml:space="preserve"> потребление)  продолжается.</w:t>
      </w:r>
    </w:p>
    <w:sectPr w:rsidR="00583E98" w:rsidRPr="00CB6E67" w:rsidSect="00CB6E67">
      <w:type w:val="continuous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00977"/>
    <w:rsid w:val="00140BA0"/>
    <w:rsid w:val="001413DF"/>
    <w:rsid w:val="00164458"/>
    <w:rsid w:val="00292DA9"/>
    <w:rsid w:val="002A67C8"/>
    <w:rsid w:val="002E7290"/>
    <w:rsid w:val="003912C6"/>
    <w:rsid w:val="003F320D"/>
    <w:rsid w:val="004A2BEE"/>
    <w:rsid w:val="00583E98"/>
    <w:rsid w:val="00674197"/>
    <w:rsid w:val="006D649A"/>
    <w:rsid w:val="007B6FD8"/>
    <w:rsid w:val="007F59F5"/>
    <w:rsid w:val="00894976"/>
    <w:rsid w:val="008E294C"/>
    <w:rsid w:val="009E0039"/>
    <w:rsid w:val="00C00977"/>
    <w:rsid w:val="00CB6E67"/>
    <w:rsid w:val="00D232B9"/>
    <w:rsid w:val="00E75E67"/>
    <w:rsid w:val="00F37585"/>
    <w:rsid w:val="00F5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C"/>
  </w:style>
  <w:style w:type="paragraph" w:styleId="1">
    <w:name w:val="heading 1"/>
    <w:basedOn w:val="a"/>
    <w:link w:val="10"/>
    <w:uiPriority w:val="9"/>
    <w:qFormat/>
    <w:rsid w:val="00C0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3E98"/>
    <w:rPr>
      <w:i/>
      <w:iCs/>
    </w:rPr>
  </w:style>
  <w:style w:type="character" w:styleId="a5">
    <w:name w:val="Hyperlink"/>
    <w:basedOn w:val="a0"/>
    <w:uiPriority w:val="99"/>
    <w:semiHidden/>
    <w:unhideWhenUsed/>
    <w:rsid w:val="007F5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7033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602A-2E34-4224-AE15-46C4CCB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10</cp:revision>
  <cp:lastPrinted>2017-04-07T17:37:00Z</cp:lastPrinted>
  <dcterms:created xsi:type="dcterms:W3CDTF">2016-12-30T15:50:00Z</dcterms:created>
  <dcterms:modified xsi:type="dcterms:W3CDTF">2017-04-07T17:49:00Z</dcterms:modified>
</cp:coreProperties>
</file>