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B3918">
      <w:pPr>
        <w:pStyle w:val="31"/>
        <w:tabs>
          <w:tab w:val="left" w:pos="-3600"/>
          <w:tab w:val="left" w:pos="7380"/>
        </w:tabs>
        <w:ind w:firstLine="0"/>
        <w:jc w:val="center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A24D1" w:rsidRDefault="00DE745A" w:rsidP="001B469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данным эпидемиологического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2017г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64F2">
        <w:rPr>
          <w:rFonts w:ascii="Times New Roman" w:eastAsia="Times New Roman" w:hAnsi="Times New Roman" w:cs="Times New Roman"/>
          <w:sz w:val="24"/>
          <w:szCs w:val="24"/>
        </w:rPr>
        <w:t>с присасыванием клещей</w:t>
      </w:r>
      <w:r w:rsidR="009064F2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Костромской области обратились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530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7 случаев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 xml:space="preserve"> иксодового клещевого </w:t>
      </w:r>
      <w:proofErr w:type="spellStart"/>
      <w:r w:rsidR="00D6604A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 и один случай клещевого в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русного энцефалита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укусов клещами в </w:t>
      </w:r>
      <w:proofErr w:type="gram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текущем</w:t>
      </w:r>
      <w:proofErr w:type="gram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эпидсезоне</w:t>
      </w:r>
      <w:proofErr w:type="spellEnd"/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1837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чел.) остаетс</w:t>
      </w:r>
      <w:r w:rsidR="00D6604A">
        <w:rPr>
          <w:rFonts w:ascii="Times New Roman" w:eastAsia="Times New Roman" w:hAnsi="Times New Roman" w:cs="Times New Roman"/>
          <w:sz w:val="24"/>
          <w:szCs w:val="24"/>
        </w:rPr>
        <w:t>я ниже на 3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аналогичного периода </w:t>
      </w:r>
      <w:r w:rsidR="001B7778" w:rsidRPr="001B7778">
        <w:rPr>
          <w:rFonts w:ascii="Times New Roman" w:eastAsia="Times New Roman" w:hAnsi="Times New Roman" w:cs="Times New Roman"/>
          <w:sz w:val="24"/>
          <w:szCs w:val="24"/>
        </w:rPr>
        <w:t>прошлого года.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4D1" w:rsidRPr="008A24D1" w:rsidRDefault="008A24D1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4D1">
        <w:rPr>
          <w:rFonts w:ascii="Times New Roman" w:hAnsi="Times New Roman" w:cs="Times New Roman"/>
          <w:sz w:val="24"/>
          <w:szCs w:val="24"/>
        </w:rPr>
        <w:t>Удельный вес детей, пострадавших от нападения клещей, составил 26%, всего зарегистрировано</w:t>
      </w:r>
      <w:r>
        <w:rPr>
          <w:rFonts w:ascii="Times New Roman" w:hAnsi="Times New Roman" w:cs="Times New Roman"/>
          <w:sz w:val="24"/>
          <w:szCs w:val="24"/>
        </w:rPr>
        <w:t xml:space="preserve"> 469</w:t>
      </w:r>
      <w:r w:rsidRPr="008A24D1">
        <w:rPr>
          <w:rFonts w:ascii="Times New Roman" w:hAnsi="Times New Roman" w:cs="Times New Roman"/>
          <w:sz w:val="24"/>
          <w:szCs w:val="24"/>
        </w:rPr>
        <w:t xml:space="preserve"> детей, что меньше на </w:t>
      </w:r>
      <w:r>
        <w:rPr>
          <w:rFonts w:ascii="Times New Roman" w:hAnsi="Times New Roman" w:cs="Times New Roman"/>
          <w:sz w:val="24"/>
          <w:szCs w:val="24"/>
        </w:rPr>
        <w:t>34%</w:t>
      </w:r>
      <w:r w:rsidRPr="008A24D1">
        <w:rPr>
          <w:rFonts w:ascii="Times New Roman" w:hAnsi="Times New Roman" w:cs="Times New Roman"/>
          <w:sz w:val="24"/>
          <w:szCs w:val="24"/>
        </w:rPr>
        <w:t>, чем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A24D1">
        <w:rPr>
          <w:rFonts w:ascii="Times New Roman" w:hAnsi="Times New Roman" w:cs="Times New Roman"/>
          <w:sz w:val="24"/>
          <w:szCs w:val="24"/>
        </w:rPr>
        <w:t xml:space="preserve"> году за аналогичный период.</w:t>
      </w:r>
    </w:p>
    <w:p w:rsidR="001B7778" w:rsidRPr="001B7778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эпидемиологического благополучия населения в области организован и осуществляется комплекс профилактических и противоэпидемических мероприятий.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рофилактические прививки против клещевого вирусного энцефалита получили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, что больше на </w:t>
      </w:r>
      <w:r w:rsidR="0048676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>% чем за аналогичный период прошлого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организациях проводятся исследования клещей, снятых с людей, по результатам которых возбудители иксодового клещевого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боррелиоза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обнаружены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в клещах собранных в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F671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острома, Костромском, 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Красносельском 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муниципальных районах;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>вирусы</w:t>
      </w:r>
      <w:r w:rsidR="00F67149">
        <w:rPr>
          <w:rFonts w:ascii="Times New Roman" w:eastAsia="Times New Roman" w:hAnsi="Times New Roman" w:cs="Times New Roman"/>
          <w:sz w:val="24"/>
          <w:szCs w:val="24"/>
        </w:rPr>
        <w:t xml:space="preserve"> клещевого энцефалита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8A24D1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г. Галич и Красносельском муниципальном</w:t>
      </w:r>
      <w:r w:rsidR="00EB6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районе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A80">
        <w:rPr>
          <w:rFonts w:ascii="Times New Roman" w:eastAsia="Times New Roman" w:hAnsi="Times New Roman" w:cs="Times New Roman"/>
          <w:sz w:val="24"/>
          <w:szCs w:val="24"/>
        </w:rPr>
        <w:t xml:space="preserve">случае 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>Костромском районе</w:t>
      </w:r>
      <w:r w:rsidR="00516C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обнаружен 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>возбудитель</w:t>
      </w:r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187">
        <w:rPr>
          <w:rFonts w:ascii="Times New Roman" w:eastAsia="Times New Roman" w:hAnsi="Times New Roman" w:cs="Times New Roman"/>
          <w:sz w:val="24"/>
          <w:szCs w:val="24"/>
        </w:rPr>
        <w:t>гранулоцитарного</w:t>
      </w:r>
      <w:proofErr w:type="spellEnd"/>
      <w:r w:rsidR="00B97187">
        <w:rPr>
          <w:rFonts w:ascii="Times New Roman" w:eastAsia="Times New Roman" w:hAnsi="Times New Roman" w:cs="Times New Roman"/>
          <w:sz w:val="24"/>
          <w:szCs w:val="24"/>
        </w:rPr>
        <w:t xml:space="preserve"> анаплазмоза человека.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медицинских и аптечных организациях созданы запасы противоклещевого иммуноглобулина и других лекарственных препаратов, необходимых для лечения инфекций, передающихся иксодовыми клещами. Медицинская помощь пострадавшим от укусов клещами в государственных медицинских организациях оказывается в любое время суток. Экстренная профилактика клещевого вирусного энцефалита на всей территории области проводится детям бесплатно, заключения дополнительных договоров со страховыми кампаниями не требуется.  </w:t>
      </w:r>
    </w:p>
    <w:p w:rsidR="00DE745A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снижения численности клещей – переносчиков возбудителей инфекционных болезней проводятся противоклещевые (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) наземные обработки. Всего обработано 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1B469F">
        <w:rPr>
          <w:rFonts w:ascii="Times New Roman" w:eastAsia="Times New Roman" w:hAnsi="Times New Roman" w:cs="Times New Roman"/>
          <w:sz w:val="24"/>
          <w:szCs w:val="24"/>
        </w:rPr>
        <w:t>2тыс.</w:t>
      </w:r>
      <w:r w:rsidR="00DE745A">
        <w:rPr>
          <w:rFonts w:ascii="Times New Roman" w:eastAsia="Times New Roman" w:hAnsi="Times New Roman" w:cs="Times New Roman"/>
          <w:sz w:val="24"/>
          <w:szCs w:val="24"/>
        </w:rPr>
        <w:t xml:space="preserve"> га</w:t>
      </w:r>
      <w:proofErr w:type="gramStart"/>
      <w:r w:rsidR="00EB6E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C1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735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D3735E">
        <w:rPr>
          <w:rFonts w:ascii="Times New Roman" w:eastAsia="Times New Roman" w:hAnsi="Times New Roman" w:cs="Times New Roman"/>
          <w:sz w:val="24"/>
          <w:szCs w:val="24"/>
        </w:rPr>
        <w:t>то на 11% больше чем за аналогичный период 2016 года.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безопасного отдыха в природных условиях Управление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по Костромской области обращает внимание на соблюдение правил личной неспецифической профилактики укусов клещами.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Неспецифическая профилактика включает применение специальных защитных костюмов или приспособленной одежды, которая не должна допускать </w:t>
      </w:r>
      <w:proofErr w:type="spellStart"/>
      <w:r w:rsidRPr="001B7778">
        <w:rPr>
          <w:rFonts w:ascii="Times New Roman" w:eastAsia="Times New Roman" w:hAnsi="Times New Roman" w:cs="Times New Roman"/>
          <w:sz w:val="24"/>
          <w:szCs w:val="24"/>
        </w:rPr>
        <w:t>заползания</w:t>
      </w:r>
      <w:proofErr w:type="spellEnd"/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защиты от клещей необходимо использовать отпугивающие средства – репелленты</w:t>
      </w:r>
      <w:r w:rsidRPr="001B777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ознакомиться с инструкцией.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Каждый человек, находясь на природе в сезон активности клещей, должен периодически осматривать свою одежду и тело самостоятельно или при помощи других людей, особенно обращать внимание на швы и воротник, где могут спрятаться клещи.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Осматривать домашних животных каждый раз после прогулок на природе или после пребывания на придомовой территории.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на теле присосавшегося клеща принять немедленно меры по его удалению.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самостоятельно проводить удаление клеща, то 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1B7778" w:rsidRPr="001B7778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8">
        <w:rPr>
          <w:rFonts w:ascii="Times New Roman" w:eastAsia="Times New Roman" w:hAnsi="Times New Roman" w:cs="Times New Roman"/>
          <w:sz w:val="24"/>
          <w:szCs w:val="24"/>
        </w:rPr>
        <w:t>Снятого клеща нужно доставить на исследование в лабораторию медицинской организации. </w:t>
      </w:r>
    </w:p>
    <w:p w:rsidR="0098534F" w:rsidRPr="00F67149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141B3D"/>
    <w:rsid w:val="00155A8F"/>
    <w:rsid w:val="00172840"/>
    <w:rsid w:val="001B285A"/>
    <w:rsid w:val="001B469F"/>
    <w:rsid w:val="001B7778"/>
    <w:rsid w:val="001E3CA9"/>
    <w:rsid w:val="001E5BEB"/>
    <w:rsid w:val="002B612B"/>
    <w:rsid w:val="0031342F"/>
    <w:rsid w:val="00334E6C"/>
    <w:rsid w:val="00360079"/>
    <w:rsid w:val="004241C2"/>
    <w:rsid w:val="00425703"/>
    <w:rsid w:val="00486764"/>
    <w:rsid w:val="004D516A"/>
    <w:rsid w:val="00516C51"/>
    <w:rsid w:val="00524D8C"/>
    <w:rsid w:val="005E2FE7"/>
    <w:rsid w:val="006A7252"/>
    <w:rsid w:val="006C161A"/>
    <w:rsid w:val="006F62DF"/>
    <w:rsid w:val="00703F54"/>
    <w:rsid w:val="00747684"/>
    <w:rsid w:val="00763BFB"/>
    <w:rsid w:val="0078417D"/>
    <w:rsid w:val="00791E2D"/>
    <w:rsid w:val="007B3918"/>
    <w:rsid w:val="00871E81"/>
    <w:rsid w:val="008A04B6"/>
    <w:rsid w:val="008A24D1"/>
    <w:rsid w:val="008D0045"/>
    <w:rsid w:val="009064F2"/>
    <w:rsid w:val="009356FF"/>
    <w:rsid w:val="0098534F"/>
    <w:rsid w:val="009A724F"/>
    <w:rsid w:val="00A16702"/>
    <w:rsid w:val="00A23A80"/>
    <w:rsid w:val="00A41E04"/>
    <w:rsid w:val="00A5132F"/>
    <w:rsid w:val="00A70423"/>
    <w:rsid w:val="00B97187"/>
    <w:rsid w:val="00BE363A"/>
    <w:rsid w:val="00C60373"/>
    <w:rsid w:val="00C65C08"/>
    <w:rsid w:val="00CC510A"/>
    <w:rsid w:val="00D3735E"/>
    <w:rsid w:val="00D646C5"/>
    <w:rsid w:val="00D6604A"/>
    <w:rsid w:val="00DA0889"/>
    <w:rsid w:val="00DE745A"/>
    <w:rsid w:val="00E7567C"/>
    <w:rsid w:val="00EA3816"/>
    <w:rsid w:val="00EA6056"/>
    <w:rsid w:val="00EB6EC9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522A-7707-4012-8576-5EA0AAF9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ORG</cp:lastModifiedBy>
  <cp:revision>9</cp:revision>
  <cp:lastPrinted>2017-05-23T11:19:00Z</cp:lastPrinted>
  <dcterms:created xsi:type="dcterms:W3CDTF">2017-05-23T10:01:00Z</dcterms:created>
  <dcterms:modified xsi:type="dcterms:W3CDTF">2017-05-23T13:59:00Z</dcterms:modified>
</cp:coreProperties>
</file>